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D34" w:rsidRDefault="00056D34" w:rsidP="002922CF">
      <w:pPr>
        <w:pStyle w:val="Title"/>
        <w:spacing w:line="280" w:lineRule="auto"/>
        <w:rPr>
          <w:rStyle w:val="tw4winMark"/>
          <w:rFonts w:cs="Times New Roman"/>
          <w:b w:val="0"/>
          <w:bCs w:val="0"/>
          <w:vanish w:val="0"/>
          <w:szCs w:val="24"/>
        </w:rPr>
      </w:pPr>
    </w:p>
    <w:p w:rsidR="00056D34" w:rsidRPr="00FD408F" w:rsidRDefault="00056D34" w:rsidP="002922CF">
      <w:pPr>
        <w:pStyle w:val="Title"/>
        <w:spacing w:after="0" w:line="24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Toolkit</w:t>
      </w:r>
      <w:r w:rsidRPr="00FD408F">
        <w:rPr>
          <w:rStyle w:val="tw4winMark"/>
          <w:rFonts w:cs="Times New Roman"/>
          <w:b w:val="0"/>
          <w:bCs w:val="0"/>
          <w:szCs w:val="24"/>
        </w:rPr>
        <w:t>&lt;}0{&gt;</w:t>
      </w:r>
      <w:r w:rsidRPr="00FD408F">
        <w:rPr>
          <w:rFonts w:ascii="Calibri" w:hAnsi="Calibri" w:cs="Times New Roman"/>
          <w:bCs w:val="0"/>
          <w:szCs w:val="24"/>
        </w:rPr>
        <w:t>Recueil des meilleures pratiques de transparence dans les médias sociaux</w:t>
      </w:r>
    </w:p>
    <w:p w:rsidR="00056D34" w:rsidRPr="00FD408F" w:rsidRDefault="00056D34" w:rsidP="002922CF">
      <w:pPr>
        <w:pStyle w:val="Title"/>
        <w:spacing w:before="0" w:beforeAutospacing="0" w:after="0" w:line="240" w:lineRule="auto"/>
        <w:jc w:val="right"/>
        <w:rPr>
          <w:rFonts w:ascii="Calibri" w:hAnsi="Calibri" w:cs="Times New Roman"/>
          <w:b w:val="0"/>
          <w:bCs w:val="0"/>
          <w:i/>
          <w:sz w:val="24"/>
          <w:szCs w:val="24"/>
        </w:rPr>
      </w:pPr>
      <w:r w:rsidRPr="00FD408F">
        <w:rPr>
          <w:rFonts w:ascii="Calibri" w:hAnsi="Calibri" w:cs="Times New Roman"/>
          <w:b w:val="0"/>
          <w:bCs w:val="0"/>
          <w:i/>
          <w:sz w:val="24"/>
          <w:szCs w:val="24"/>
        </w:rPr>
        <w:t>Document à l’attention des entreprises</w:t>
      </w:r>
      <w:r w:rsidRPr="00FD408F">
        <w:rPr>
          <w:rStyle w:val="tw4winMark"/>
          <w:rFonts w:cs="Times New Roman"/>
          <w:b w:val="0"/>
          <w:bCs w:val="0"/>
          <w:i/>
          <w:sz w:val="24"/>
          <w:szCs w:val="24"/>
        </w:rPr>
        <w:t>&lt;0}</w:t>
      </w:r>
    </w:p>
    <w:p w:rsidR="00056D34" w:rsidRPr="00FD408F" w:rsidRDefault="00056D34" w:rsidP="002922CF">
      <w:pPr>
        <w:pStyle w:val="Heading2"/>
        <w:spacing w:line="280" w:lineRule="auto"/>
        <w:jc w:val="both"/>
        <w:rPr>
          <w:rFonts w:ascii="Calibri" w:hAnsi="Calibri" w:cs="Times New Roman"/>
          <w:bCs w:val="0"/>
          <w:i/>
          <w:iCs w:val="0"/>
          <w:szCs w:val="24"/>
        </w:rPr>
      </w:pPr>
      <w:r w:rsidRPr="00FD408F">
        <w:rPr>
          <w:rStyle w:val="tw4winMark"/>
          <w:rFonts w:cs="Times New Roman"/>
          <w:b w:val="0"/>
          <w:bCs w:val="0"/>
          <w:iCs w:val="0"/>
          <w:szCs w:val="24"/>
        </w:rPr>
        <w:t>{0&gt;</w:t>
      </w:r>
      <w:r w:rsidRPr="00FD408F">
        <w:rPr>
          <w:rFonts w:ascii="Calibri" w:hAnsi="Calibri" w:cs="Times New Roman"/>
          <w:bCs w:val="0"/>
          <w:i/>
          <w:iCs w:val="0"/>
          <w:vanish/>
          <w:szCs w:val="24"/>
        </w:rPr>
        <w:t>Introduction</w:t>
      </w:r>
      <w:r w:rsidRPr="00FD408F">
        <w:rPr>
          <w:rStyle w:val="tw4winMark"/>
          <w:rFonts w:cs="Times New Roman"/>
          <w:b w:val="0"/>
          <w:bCs w:val="0"/>
          <w:iCs w:val="0"/>
          <w:szCs w:val="24"/>
        </w:rPr>
        <w:t>&lt;}0{&gt;</w:t>
      </w:r>
      <w:r w:rsidRPr="00FD408F">
        <w:rPr>
          <w:rFonts w:ascii="Calibri" w:hAnsi="Calibri" w:cs="Times New Roman"/>
          <w:bCs w:val="0"/>
          <w:i/>
          <w:iCs w:val="0"/>
          <w:szCs w:val="24"/>
        </w:rPr>
        <w:t>Introduction</w:t>
      </w:r>
      <w:r w:rsidRPr="00FD408F">
        <w:rPr>
          <w:rStyle w:val="tw4winMark"/>
          <w:rFonts w:cs="Times New Roman"/>
          <w:b w:val="0"/>
          <w:bCs w:val="0"/>
          <w:iCs w:val="0"/>
          <w:szCs w:val="24"/>
        </w:rPr>
        <w:t>&lt;0}</w:t>
      </w:r>
    </w:p>
    <w:p w:rsidR="00056D34" w:rsidRPr="00FD408F" w:rsidRDefault="00056D34" w:rsidP="002922CF">
      <w:pPr>
        <w:spacing w:line="280" w:lineRule="auto"/>
        <w:jc w:val="both"/>
        <w:rPr>
          <w:rFonts w:ascii="Calibri" w:hAnsi="Calibri" w:cs="Times New Roman"/>
          <w:sz w:val="22"/>
          <w:szCs w:val="24"/>
        </w:rPr>
      </w:pPr>
      <w:r w:rsidRPr="00FD408F">
        <w:rPr>
          <w:rStyle w:val="tw4winMark"/>
          <w:rFonts w:cs="Times New Roman"/>
          <w:szCs w:val="24"/>
        </w:rPr>
        <w:t>{0&gt;</w:t>
      </w:r>
      <w:r w:rsidRPr="00FD408F">
        <w:rPr>
          <w:rFonts w:ascii="Calibri" w:hAnsi="Calibri" w:cs="Times New Roman"/>
          <w:vanish/>
          <w:sz w:val="22"/>
          <w:szCs w:val="24"/>
        </w:rPr>
        <w:t>This document is a draft series of checklists to help companies, their employees, and their agencies learn the appropriate and transparent ways to interact with blogs, bloggers, and the people who interact with them.</w:t>
      </w:r>
      <w:r w:rsidRPr="00FD408F">
        <w:rPr>
          <w:rStyle w:val="tw4winMark"/>
          <w:rFonts w:cs="Times New Roman"/>
          <w:szCs w:val="24"/>
        </w:rPr>
        <w:t>&lt;}0{&gt;</w:t>
      </w:r>
      <w:r w:rsidRPr="00FD408F">
        <w:rPr>
          <w:rFonts w:ascii="Calibri" w:hAnsi="Calibri" w:cs="Times New Roman"/>
          <w:sz w:val="22"/>
          <w:szCs w:val="24"/>
        </w:rPr>
        <w:t>Ce document présente une série provisoire de checklists permettant aux entreprises, à leurs employés et à leur agences d’apprendre de manière appropriée et transparente à interagir sur les blogs, avec les blogueurs, et ceux qui interviennent sur ces plateformes.</w:t>
      </w:r>
    </w:p>
    <w:p w:rsidR="00056D34" w:rsidRPr="00FD408F" w:rsidRDefault="00056D34" w:rsidP="002922CF">
      <w:pPr>
        <w:jc w:val="both"/>
        <w:rPr>
          <w:rFonts w:ascii="Calibri" w:hAnsi="Calibri"/>
          <w:sz w:val="22"/>
        </w:rPr>
      </w:pPr>
    </w:p>
    <w:p w:rsidR="00056D34" w:rsidRPr="00FD408F" w:rsidRDefault="00056D34" w:rsidP="002922CF">
      <w:pPr>
        <w:spacing w:line="280" w:lineRule="auto"/>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We believe in the principles of transparency and openness, and this document is a way of making this real on the inside.</w:t>
      </w:r>
      <w:r w:rsidRPr="00FD408F">
        <w:rPr>
          <w:rStyle w:val="tw4winMark"/>
          <w:rFonts w:cs="Times New Roman"/>
          <w:szCs w:val="24"/>
        </w:rPr>
        <w:t>&lt;}0{&gt;</w:t>
      </w:r>
      <w:r w:rsidRPr="00FD408F">
        <w:rPr>
          <w:rFonts w:ascii="Calibri" w:hAnsi="Calibri" w:cs="Times New Roman"/>
          <w:sz w:val="22"/>
          <w:szCs w:val="24"/>
        </w:rPr>
        <w:t>Nous croyons aux principes de transparence et d’ouverture, et ce document les illustre.</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Our goal is not to create or propose new industry standards or rules.</w:t>
      </w:r>
      <w:r w:rsidRPr="00FD408F">
        <w:rPr>
          <w:rStyle w:val="tw4winMark"/>
          <w:rFonts w:cs="Times New Roman"/>
          <w:szCs w:val="24"/>
        </w:rPr>
        <w:t>&lt;}0{&gt;</w:t>
      </w:r>
      <w:r w:rsidRPr="00FD408F">
        <w:rPr>
          <w:rFonts w:ascii="Calibri" w:hAnsi="Calibri" w:cs="Times New Roman"/>
          <w:sz w:val="22"/>
          <w:szCs w:val="24"/>
        </w:rPr>
        <w:t>Notre objectif n’est pas de créer ou de proposer de nouvelles normes ou règles.</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These checklists are open source training tools designed to help educate the hundreds or thousands of employees in any large corporation the appropriate ways to interact with the social media community.</w:t>
      </w:r>
      <w:r w:rsidRPr="00FD408F">
        <w:rPr>
          <w:rStyle w:val="tw4winMark"/>
          <w:rFonts w:cs="Times New Roman"/>
          <w:szCs w:val="24"/>
        </w:rPr>
        <w:t>&lt;}0{&gt;</w:t>
      </w:r>
      <w:r w:rsidRPr="00FD408F">
        <w:rPr>
          <w:rFonts w:ascii="Calibri" w:hAnsi="Calibri" w:cs="Times New Roman"/>
          <w:sz w:val="22"/>
          <w:szCs w:val="24"/>
        </w:rPr>
        <w:t xml:space="preserve">Ces checklists sont des outils de formation open source, conçues pour aider à former des centaines ou milliers de salariés d'une grande entreprise quelles qu'elles soient aux façons appropriées d’interagir avec la communauté des médias sociaux. </w:t>
      </w:r>
      <w:r w:rsidRPr="00FD408F">
        <w:rPr>
          <w:rStyle w:val="tw4winMark"/>
          <w:rFonts w:cs="Times New Roman"/>
          <w:szCs w:val="24"/>
        </w:rPr>
        <w:t>&lt;0}</w:t>
      </w:r>
    </w:p>
    <w:p w:rsidR="00056D34" w:rsidRPr="00FD408F" w:rsidRDefault="00056D34" w:rsidP="002922CF">
      <w:pPr>
        <w:pStyle w:val="Heading2"/>
        <w:spacing w:line="280" w:lineRule="auto"/>
        <w:jc w:val="both"/>
        <w:rPr>
          <w:rFonts w:ascii="Calibri" w:hAnsi="Calibri" w:cs="Times New Roman"/>
          <w:bCs w:val="0"/>
          <w:i/>
          <w:iCs w:val="0"/>
          <w:szCs w:val="24"/>
        </w:rPr>
      </w:pPr>
      <w:r w:rsidRPr="00FD408F">
        <w:rPr>
          <w:rStyle w:val="tw4winMark"/>
          <w:rFonts w:cs="Times New Roman"/>
          <w:b w:val="0"/>
          <w:bCs w:val="0"/>
          <w:iCs w:val="0"/>
          <w:szCs w:val="24"/>
        </w:rPr>
        <w:t>{0&gt;</w:t>
      </w:r>
      <w:r w:rsidRPr="00FD408F">
        <w:rPr>
          <w:rFonts w:ascii="Calibri" w:hAnsi="Calibri" w:cs="Times New Roman"/>
          <w:bCs w:val="0"/>
          <w:i/>
          <w:iCs w:val="0"/>
          <w:vanish/>
          <w:szCs w:val="24"/>
        </w:rPr>
        <w:t>Scenarios Addressed</w:t>
      </w:r>
      <w:r w:rsidRPr="00FD408F">
        <w:rPr>
          <w:rStyle w:val="tw4winMark"/>
          <w:rFonts w:cs="Times New Roman"/>
          <w:b w:val="0"/>
          <w:bCs w:val="0"/>
          <w:iCs w:val="0"/>
          <w:szCs w:val="24"/>
        </w:rPr>
        <w:t>&lt;}0{&gt;</w:t>
      </w:r>
      <w:r w:rsidRPr="00FD408F">
        <w:rPr>
          <w:rFonts w:ascii="Calibri" w:hAnsi="Calibri" w:cs="Times New Roman"/>
          <w:bCs w:val="0"/>
          <w:i/>
          <w:iCs w:val="0"/>
          <w:szCs w:val="24"/>
        </w:rPr>
        <w:t>Scénarios abordés</w:t>
      </w:r>
      <w:r w:rsidRPr="00FD408F">
        <w:rPr>
          <w:rStyle w:val="tw4winMark"/>
          <w:rFonts w:cs="Times New Roman"/>
          <w:b w:val="0"/>
          <w:bCs w:val="0"/>
          <w:iCs w:val="0"/>
          <w:szCs w:val="24"/>
        </w:rPr>
        <w:t>&lt;0}</w:t>
      </w:r>
    </w:p>
    <w:p w:rsidR="00056D34" w:rsidRPr="00FD408F" w:rsidRDefault="00056D34" w:rsidP="002922CF">
      <w:pPr>
        <w:numPr>
          <w:ilvl w:val="0"/>
          <w:numId w:val="1"/>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Disclosure of Identity</w:t>
      </w:r>
      <w:r w:rsidRPr="00FD408F">
        <w:rPr>
          <w:rStyle w:val="tw4winMark"/>
          <w:szCs w:val="24"/>
        </w:rPr>
        <w:t>&lt;}0{&gt;</w:t>
      </w:r>
      <w:r w:rsidRPr="00FD408F">
        <w:rPr>
          <w:rFonts w:ascii="Calibri" w:hAnsi="Calibri"/>
          <w:sz w:val="22"/>
          <w:szCs w:val="24"/>
        </w:rPr>
        <w:t>Transparence : Divulgation des identités</w:t>
      </w:r>
    </w:p>
    <w:p w:rsidR="00056D34" w:rsidRPr="008F448B" w:rsidRDefault="00056D34" w:rsidP="002922CF">
      <w:pPr>
        <w:numPr>
          <w:ilvl w:val="0"/>
          <w:numId w:val="1"/>
        </w:numPr>
        <w:spacing w:line="280" w:lineRule="auto"/>
        <w:jc w:val="both"/>
        <w:rPr>
          <w:rStyle w:val="tw4winMark"/>
          <w:szCs w:val="24"/>
        </w:rPr>
      </w:pPr>
      <w:r w:rsidRPr="008F448B">
        <w:rPr>
          <w:rStyle w:val="tw4winMark"/>
          <w:szCs w:val="24"/>
        </w:rPr>
        <w:t>Règle de conduite pour les employés blogueurs sur leurs propres supports</w:t>
      </w:r>
    </w:p>
    <w:p w:rsidR="00056D34" w:rsidRPr="00FD408F" w:rsidRDefault="00056D34" w:rsidP="002922CF">
      <w:pPr>
        <w:numPr>
          <w:ilvl w:val="0"/>
          <w:numId w:val="1"/>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Blogger Relations</w:t>
      </w:r>
      <w:r w:rsidRPr="00FD408F">
        <w:rPr>
          <w:rStyle w:val="tw4winMark"/>
          <w:szCs w:val="24"/>
        </w:rPr>
        <w:t>&lt;}0{&gt;</w:t>
      </w:r>
      <w:r w:rsidRPr="00FD408F">
        <w:rPr>
          <w:rFonts w:ascii="Calibri" w:hAnsi="Calibri"/>
          <w:sz w:val="22"/>
          <w:szCs w:val="24"/>
        </w:rPr>
        <w:t>Relations avec les blogueurs</w:t>
      </w:r>
      <w:r w:rsidRPr="00FD408F">
        <w:rPr>
          <w:rStyle w:val="tw4winMark"/>
          <w:szCs w:val="24"/>
        </w:rPr>
        <w:t>&lt;0}</w:t>
      </w:r>
    </w:p>
    <w:p w:rsidR="00056D34" w:rsidRPr="00FD408F" w:rsidRDefault="00056D34" w:rsidP="002922CF">
      <w:pPr>
        <w:numPr>
          <w:ilvl w:val="0"/>
          <w:numId w:val="1"/>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Compensation and Incentives</w:t>
      </w:r>
      <w:r w:rsidRPr="00FD408F">
        <w:rPr>
          <w:rStyle w:val="tw4winMark"/>
          <w:szCs w:val="24"/>
        </w:rPr>
        <w:t>&lt;}0{&gt;</w:t>
      </w:r>
      <w:r w:rsidRPr="00FD408F">
        <w:rPr>
          <w:rFonts w:ascii="Calibri" w:hAnsi="Calibri"/>
          <w:sz w:val="22"/>
          <w:szCs w:val="24"/>
        </w:rPr>
        <w:t>Rémunération et primes aux blogueurs</w:t>
      </w:r>
      <w:r w:rsidRPr="00FD408F">
        <w:rPr>
          <w:rStyle w:val="tw4winMark"/>
          <w:szCs w:val="24"/>
        </w:rPr>
        <w:t>&lt;0}</w:t>
      </w:r>
    </w:p>
    <w:p w:rsidR="00056D34" w:rsidRPr="00FD408F" w:rsidRDefault="00056D34" w:rsidP="002922CF">
      <w:pPr>
        <w:numPr>
          <w:ilvl w:val="0"/>
          <w:numId w:val="1"/>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Agency and Contractor Disclosure</w:t>
      </w:r>
      <w:r w:rsidRPr="00FD408F">
        <w:rPr>
          <w:rStyle w:val="tw4winMark"/>
          <w:szCs w:val="24"/>
        </w:rPr>
        <w:t>&lt;}0{&gt;R</w:t>
      </w:r>
      <w:r w:rsidRPr="00FD408F">
        <w:rPr>
          <w:rFonts w:ascii="Calibri" w:hAnsi="Calibri"/>
          <w:sz w:val="22"/>
          <w:szCs w:val="24"/>
        </w:rPr>
        <w:t>Règles de transparence à destination des agences et des sous-traitants</w:t>
      </w:r>
      <w:r w:rsidRPr="00FD408F">
        <w:rPr>
          <w:rStyle w:val="tw4winMark"/>
          <w:szCs w:val="24"/>
        </w:rPr>
        <w:t>&lt;0}</w:t>
      </w:r>
    </w:p>
    <w:p w:rsidR="00056D34" w:rsidRPr="00FD408F" w:rsidRDefault="00056D34" w:rsidP="002922CF">
      <w:pPr>
        <w:numPr>
          <w:ilvl w:val="0"/>
          <w:numId w:val="1"/>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Creative Flexibility</w:t>
      </w:r>
      <w:r w:rsidRPr="00FD408F">
        <w:rPr>
          <w:rStyle w:val="tw4winMark"/>
          <w:szCs w:val="24"/>
        </w:rPr>
        <w:t>&lt;}0{&gt;</w:t>
      </w:r>
      <w:r w:rsidRPr="00FD408F">
        <w:rPr>
          <w:rFonts w:ascii="Calibri" w:hAnsi="Calibri"/>
          <w:sz w:val="22"/>
          <w:szCs w:val="24"/>
        </w:rPr>
        <w:t xml:space="preserve">Créativité et marges de manœuvre </w:t>
      </w:r>
      <w:r w:rsidRPr="00FD408F">
        <w:rPr>
          <w:rStyle w:val="tw4winMark"/>
          <w:szCs w:val="24"/>
        </w:rPr>
        <w:t>&lt;0}</w:t>
      </w:r>
    </w:p>
    <w:p w:rsidR="00056D34" w:rsidRPr="00FD408F" w:rsidRDefault="00056D34" w:rsidP="002922CF">
      <w:pPr>
        <w:pStyle w:val="Heading2"/>
        <w:spacing w:line="280" w:lineRule="auto"/>
        <w:jc w:val="both"/>
        <w:rPr>
          <w:rFonts w:ascii="Calibri" w:hAnsi="Calibri" w:cs="Times New Roman"/>
          <w:bCs w:val="0"/>
          <w:i/>
          <w:iCs w:val="0"/>
          <w:szCs w:val="24"/>
        </w:rPr>
      </w:pPr>
      <w:r w:rsidRPr="00FD408F">
        <w:rPr>
          <w:rStyle w:val="tw4winMark"/>
          <w:rFonts w:cs="Times New Roman"/>
          <w:b w:val="0"/>
          <w:bCs w:val="0"/>
          <w:iCs w:val="0"/>
          <w:szCs w:val="24"/>
        </w:rPr>
        <w:t>{0&gt;</w:t>
      </w:r>
      <w:r w:rsidRPr="00FD408F">
        <w:rPr>
          <w:rFonts w:ascii="Calibri" w:hAnsi="Calibri" w:cs="Times New Roman"/>
          <w:bCs w:val="0"/>
          <w:i/>
          <w:iCs w:val="0"/>
          <w:vanish/>
          <w:szCs w:val="24"/>
        </w:rPr>
        <w:t>This is an Open Source Document</w:t>
      </w:r>
      <w:r w:rsidRPr="00FD408F">
        <w:rPr>
          <w:rStyle w:val="tw4winMark"/>
          <w:rFonts w:cs="Times New Roman"/>
          <w:b w:val="0"/>
          <w:bCs w:val="0"/>
          <w:iCs w:val="0"/>
          <w:szCs w:val="24"/>
        </w:rPr>
        <w:t>&lt;}0{&gt;</w:t>
      </w:r>
      <w:r w:rsidRPr="00FD408F">
        <w:rPr>
          <w:rFonts w:ascii="Calibri" w:hAnsi="Calibri" w:cs="Times New Roman"/>
          <w:bCs w:val="0"/>
          <w:i/>
          <w:iCs w:val="0"/>
          <w:szCs w:val="24"/>
        </w:rPr>
        <w:t>Ceci est un document open source</w:t>
      </w:r>
      <w:r w:rsidRPr="00FD408F">
        <w:rPr>
          <w:rStyle w:val="tw4winMark"/>
          <w:rFonts w:cs="Times New Roman"/>
          <w:b w:val="0"/>
          <w:bCs w:val="0"/>
          <w:iCs w:val="0"/>
          <w:szCs w:val="24"/>
        </w:rPr>
        <w:t>&lt;0}</w:t>
      </w:r>
    </w:p>
    <w:p w:rsidR="00056D34" w:rsidRPr="00FD408F" w:rsidRDefault="00056D34" w:rsidP="002922CF">
      <w:pPr>
        <w:numPr>
          <w:ilvl w:val="0"/>
          <w:numId w:val="11"/>
        </w:numPr>
        <w:spacing w:line="280" w:lineRule="auto"/>
        <w:ind w:left="240" w:hanging="240"/>
        <w:jc w:val="both"/>
        <w:rPr>
          <w:rFonts w:ascii="Calibri" w:hAnsi="Calibri"/>
          <w:szCs w:val="24"/>
        </w:rPr>
      </w:pPr>
      <w:r w:rsidRPr="00FD408F">
        <w:rPr>
          <w:rStyle w:val="tw4winMark"/>
          <w:szCs w:val="24"/>
        </w:rPr>
        <w:t>{0&gt;</w:t>
      </w:r>
      <w:r w:rsidRPr="00FD408F">
        <w:rPr>
          <w:rFonts w:ascii="Calibri" w:hAnsi="Calibri"/>
          <w:vanish/>
          <w:sz w:val="22"/>
          <w:szCs w:val="24"/>
        </w:rPr>
        <w:t>This is a living document that will continually change.</w:t>
      </w:r>
      <w:r w:rsidRPr="00FD408F">
        <w:rPr>
          <w:rStyle w:val="tw4winMark"/>
          <w:szCs w:val="24"/>
        </w:rPr>
        <w:t>&lt;}0{&gt;</w:t>
      </w:r>
      <w:r w:rsidRPr="00FD408F">
        <w:rPr>
          <w:rFonts w:ascii="Calibri" w:hAnsi="Calibri"/>
          <w:sz w:val="22"/>
          <w:szCs w:val="24"/>
        </w:rPr>
        <w:t>Ceci est un document vivant, qui évoluera continuellement.</w:t>
      </w:r>
      <w:r w:rsidRPr="00FD408F">
        <w:rPr>
          <w:rStyle w:val="tw4winMark"/>
          <w:szCs w:val="24"/>
        </w:rPr>
        <w:t>&lt;0}</w:t>
      </w:r>
      <w:r w:rsidRPr="00FD408F">
        <w:rPr>
          <w:rFonts w:ascii="Calibri" w:hAnsi="Calibri"/>
          <w:sz w:val="22"/>
          <w:szCs w:val="24"/>
        </w:rPr>
        <w:t xml:space="preserve">   </w:t>
      </w:r>
    </w:p>
    <w:p w:rsidR="00056D34" w:rsidRPr="00FD408F" w:rsidRDefault="00056D34" w:rsidP="002922CF">
      <w:pPr>
        <w:numPr>
          <w:ilvl w:val="0"/>
          <w:numId w:val="11"/>
        </w:numPr>
        <w:spacing w:line="280" w:lineRule="auto"/>
        <w:ind w:left="240" w:hanging="240"/>
        <w:jc w:val="both"/>
        <w:rPr>
          <w:rFonts w:ascii="Calibri" w:hAnsi="Calibri"/>
          <w:szCs w:val="24"/>
        </w:rPr>
      </w:pPr>
      <w:r w:rsidRPr="00FD408F">
        <w:rPr>
          <w:rStyle w:val="tw4winMark"/>
          <w:szCs w:val="24"/>
        </w:rPr>
        <w:t>{0&gt;</w:t>
      </w:r>
      <w:r w:rsidRPr="00FD408F">
        <w:rPr>
          <w:rFonts w:ascii="Calibri" w:hAnsi="Calibri"/>
          <w:vanish/>
          <w:sz w:val="22"/>
          <w:szCs w:val="24"/>
        </w:rPr>
        <w:t>This document will continue to evolve with community feedback and participation.</w:t>
      </w:r>
      <w:r w:rsidRPr="00FD408F">
        <w:rPr>
          <w:rStyle w:val="tw4winMark"/>
          <w:szCs w:val="24"/>
        </w:rPr>
        <w:t>&lt;}0{&gt;</w:t>
      </w:r>
      <w:r w:rsidRPr="00FD408F">
        <w:rPr>
          <w:rFonts w:ascii="Calibri" w:hAnsi="Calibri"/>
          <w:sz w:val="22"/>
          <w:szCs w:val="24"/>
        </w:rPr>
        <w:t>Ce document continuera à évoluer avec les retours et les participations de la communauté.</w:t>
      </w:r>
      <w:r w:rsidRPr="00FD408F">
        <w:rPr>
          <w:rStyle w:val="tw4winMark"/>
          <w:szCs w:val="24"/>
        </w:rPr>
        <w:t>&lt;0}</w:t>
      </w:r>
      <w:r w:rsidRPr="00FD408F">
        <w:rPr>
          <w:rFonts w:ascii="Calibri" w:hAnsi="Calibri"/>
          <w:sz w:val="22"/>
          <w:szCs w:val="24"/>
        </w:rPr>
        <w:t xml:space="preserve">  </w:t>
      </w:r>
    </w:p>
    <w:p w:rsidR="00056D34" w:rsidRPr="00FD408F" w:rsidRDefault="00056D34" w:rsidP="002922CF">
      <w:pPr>
        <w:numPr>
          <w:ilvl w:val="0"/>
          <w:numId w:val="11"/>
        </w:numPr>
        <w:spacing w:line="280" w:lineRule="auto"/>
        <w:ind w:left="240" w:hanging="240"/>
        <w:rPr>
          <w:rFonts w:ascii="Calibri" w:hAnsi="Calibri"/>
          <w:sz w:val="22"/>
          <w:szCs w:val="24"/>
        </w:rPr>
      </w:pPr>
      <w:r w:rsidRPr="00FD408F">
        <w:rPr>
          <w:rStyle w:val="tw4winMark"/>
          <w:szCs w:val="24"/>
        </w:rPr>
        <w:t>{0&gt;</w:t>
      </w:r>
      <w:r w:rsidRPr="00FD408F">
        <w:rPr>
          <w:rFonts w:ascii="Calibri" w:hAnsi="Calibri"/>
          <w:vanish/>
          <w:sz w:val="22"/>
          <w:szCs w:val="24"/>
        </w:rPr>
        <w:t>Share and change this document as much as you like.</w:t>
      </w:r>
      <w:r w:rsidRPr="00FD408F">
        <w:rPr>
          <w:rStyle w:val="tw4winMark"/>
          <w:szCs w:val="24"/>
        </w:rPr>
        <w:t>&lt;}0{&gt;</w:t>
      </w:r>
      <w:r w:rsidRPr="00FD408F">
        <w:rPr>
          <w:rFonts w:ascii="Calibri" w:hAnsi="Calibri"/>
          <w:sz w:val="22"/>
          <w:szCs w:val="24"/>
        </w:rPr>
        <w:t>Partagez et modifiez ce document autant qu’il vous plaira.</w:t>
      </w:r>
      <w:r w:rsidRPr="00FD408F">
        <w:rPr>
          <w:rStyle w:val="tw4winMark"/>
          <w:szCs w:val="24"/>
        </w:rPr>
        <w:t>&lt;0}</w:t>
      </w:r>
      <w:r w:rsidRPr="00FD408F">
        <w:rPr>
          <w:rStyle w:val="tw4winMark"/>
          <w:vanish w:val="0"/>
          <w:szCs w:val="24"/>
        </w:rPr>
        <w:t xml:space="preserve"> </w:t>
      </w:r>
      <w:r w:rsidRPr="00FD408F">
        <w:rPr>
          <w:rFonts w:ascii="Calibri" w:hAnsi="Calibri"/>
          <w:sz w:val="22"/>
          <w:szCs w:val="24"/>
        </w:rPr>
        <w:t xml:space="preserve">Il est accordé sous licence en vertu d’une </w:t>
      </w:r>
      <w:hyperlink r:id="rId7" w:history="1">
        <w:r w:rsidRPr="00FD408F">
          <w:rPr>
            <w:rStyle w:val="Hyperlink"/>
            <w:rFonts w:ascii="Calibri" w:hAnsi="Calibri"/>
            <w:sz w:val="22"/>
            <w:szCs w:val="24"/>
          </w:rPr>
          <w:t>Creative Commons Attribution 3.0 Unported License</w:t>
        </w:r>
      </w:hyperlink>
      <w:r w:rsidRPr="00FD408F">
        <w:rPr>
          <w:rFonts w:ascii="Calibri" w:hAnsi="Calibri"/>
          <w:sz w:val="22"/>
          <w:szCs w:val="24"/>
        </w:rPr>
        <w:t>.</w:t>
      </w:r>
      <w:r w:rsidRPr="00FD408F">
        <w:rPr>
          <w:rStyle w:val="tw4winMark"/>
          <w:szCs w:val="24"/>
        </w:rPr>
        <w:t>&lt;0}</w:t>
      </w:r>
      <w:r w:rsidRPr="00FD408F">
        <w:rPr>
          <w:rFonts w:ascii="Calibri" w:hAnsi="Calibri"/>
          <w:sz w:val="22"/>
          <w:szCs w:val="24"/>
        </w:rPr>
        <w:t xml:space="preserve">  </w:t>
      </w:r>
      <w:r w:rsidRPr="00FD408F">
        <w:rPr>
          <w:rStyle w:val="tw4winMark"/>
          <w:szCs w:val="24"/>
        </w:rPr>
        <w:t>{0&gt;</w:t>
      </w:r>
      <w:r w:rsidRPr="00FD408F">
        <w:rPr>
          <w:rFonts w:ascii="Calibri" w:hAnsi="Calibri"/>
          <w:vanish/>
          <w:sz w:val="22"/>
          <w:szCs w:val="24"/>
        </w:rPr>
        <w:t xml:space="preserve">Please attribute the Social Media Business Council and link to </w:t>
      </w:r>
      <w:hyperlink r:id="rId8" w:history="1">
        <w:r w:rsidRPr="00FD408F">
          <w:rPr>
            <w:rStyle w:val="Hyperlink"/>
            <w:rFonts w:ascii="Calibri" w:hAnsi="Calibri"/>
            <w:vanish/>
            <w:sz w:val="22"/>
            <w:szCs w:val="24"/>
          </w:rPr>
          <w:t>www.socialmedia.org/disclosure</w:t>
        </w:r>
      </w:hyperlink>
      <w:r w:rsidRPr="00FD408F">
        <w:rPr>
          <w:rFonts w:ascii="Calibri" w:hAnsi="Calibri"/>
          <w:vanish/>
          <w:sz w:val="22"/>
          <w:szCs w:val="24"/>
        </w:rPr>
        <w:t>.</w:t>
      </w:r>
      <w:r w:rsidRPr="00FD408F">
        <w:rPr>
          <w:rStyle w:val="tw4winMark"/>
          <w:szCs w:val="24"/>
        </w:rPr>
        <w:t>&lt;}0{&gt;</w:t>
      </w:r>
      <w:r w:rsidRPr="00FD408F">
        <w:rPr>
          <w:rFonts w:ascii="Calibri" w:hAnsi="Calibri"/>
          <w:sz w:val="22"/>
          <w:szCs w:val="24"/>
        </w:rPr>
        <w:t xml:space="preserve">Veuillez citer le  Social Media Business Council  et créer un lien vers </w:t>
      </w:r>
      <w:hyperlink r:id="rId9" w:history="1">
        <w:r w:rsidRPr="00FD408F">
          <w:rPr>
            <w:rStyle w:val="Hyperlink"/>
            <w:rFonts w:ascii="Calibri" w:hAnsi="Calibri"/>
            <w:sz w:val="22"/>
            <w:szCs w:val="24"/>
          </w:rPr>
          <w:t>www.socialmedia.org/disclosure</w:t>
        </w:r>
      </w:hyperlink>
      <w:r w:rsidRPr="00FD408F">
        <w:rPr>
          <w:rFonts w:ascii="Calibri" w:hAnsi="Calibri"/>
          <w:sz w:val="22"/>
          <w:szCs w:val="24"/>
        </w:rPr>
        <w:t>.</w:t>
      </w:r>
    </w:p>
    <w:p w:rsidR="00056D34" w:rsidRPr="00FD408F" w:rsidRDefault="00056D34" w:rsidP="002922CF">
      <w:pPr>
        <w:numPr>
          <w:ilvl w:val="0"/>
          <w:numId w:val="11"/>
        </w:numPr>
        <w:spacing w:line="280" w:lineRule="auto"/>
        <w:ind w:left="240" w:hanging="240"/>
        <w:rPr>
          <w:rFonts w:ascii="Calibri" w:hAnsi="Calibri"/>
          <w:sz w:val="22"/>
          <w:szCs w:val="24"/>
        </w:rPr>
      </w:pPr>
      <w:r w:rsidRPr="00FD408F">
        <w:rPr>
          <w:rFonts w:ascii="Calibri" w:hAnsi="Calibri"/>
          <w:sz w:val="22"/>
          <w:szCs w:val="24"/>
        </w:rPr>
        <w:t xml:space="preserve">Cette traduction a été réalisée par l’association française Media-aces </w:t>
      </w:r>
      <w:hyperlink r:id="rId10" w:history="1">
        <w:r w:rsidRPr="00FD408F">
          <w:rPr>
            <w:rStyle w:val="Hyperlink"/>
            <w:rFonts w:ascii="Calibri" w:hAnsi="Calibri"/>
            <w:sz w:val="22"/>
            <w:szCs w:val="24"/>
          </w:rPr>
          <w:t>http://france.media-aces.org</w:t>
        </w:r>
      </w:hyperlink>
      <w:r w:rsidRPr="00FD408F">
        <w:rPr>
          <w:rFonts w:ascii="Calibri" w:hAnsi="Calibri"/>
          <w:sz w:val="22"/>
          <w:szCs w:val="24"/>
        </w:rPr>
        <w:t xml:space="preserve"> le 11/01/2010</w:t>
      </w:r>
      <w:r w:rsidRPr="00FD408F">
        <w:rPr>
          <w:rStyle w:val="tw4winMark"/>
          <w:szCs w:val="24"/>
        </w:rPr>
        <w:t>&lt;0}</w:t>
      </w:r>
    </w:p>
    <w:p w:rsidR="00056D34" w:rsidRPr="00FD408F" w:rsidRDefault="00056D34" w:rsidP="002922CF">
      <w:pPr>
        <w:pStyle w:val="Heading2"/>
        <w:spacing w:line="280" w:lineRule="auto"/>
        <w:jc w:val="both"/>
        <w:rPr>
          <w:rFonts w:ascii="Calibri" w:hAnsi="Calibri" w:cs="Times New Roman"/>
          <w:bCs w:val="0"/>
          <w:i/>
          <w:iCs w:val="0"/>
          <w:szCs w:val="24"/>
        </w:rPr>
      </w:pPr>
      <w:r w:rsidRPr="00FD408F">
        <w:rPr>
          <w:rStyle w:val="tw4winMark"/>
          <w:rFonts w:cs="Times New Roman"/>
          <w:b w:val="0"/>
          <w:bCs w:val="0"/>
          <w:iCs w:val="0"/>
          <w:szCs w:val="24"/>
        </w:rPr>
        <w:t>{0&gt;</w:t>
      </w:r>
      <w:r w:rsidRPr="00FD408F">
        <w:rPr>
          <w:rFonts w:ascii="Calibri" w:hAnsi="Calibri" w:cs="Times New Roman"/>
          <w:bCs w:val="0"/>
          <w:i/>
          <w:iCs w:val="0"/>
          <w:vanish/>
          <w:szCs w:val="24"/>
        </w:rPr>
        <w:t>How to Use this Toolkit</w:t>
      </w:r>
      <w:r w:rsidRPr="00FD408F">
        <w:rPr>
          <w:rStyle w:val="tw4winMark"/>
          <w:rFonts w:cs="Times New Roman"/>
          <w:b w:val="0"/>
          <w:bCs w:val="0"/>
          <w:iCs w:val="0"/>
          <w:szCs w:val="24"/>
        </w:rPr>
        <w:t>&lt;}0{&gt;</w:t>
      </w:r>
      <w:r w:rsidRPr="00FD408F">
        <w:rPr>
          <w:rFonts w:ascii="Calibri" w:hAnsi="Calibri" w:cs="Times New Roman"/>
          <w:bCs w:val="0"/>
          <w:i/>
          <w:iCs w:val="0"/>
          <w:szCs w:val="24"/>
        </w:rPr>
        <w:t>Comment utiliser ce recueil</w:t>
      </w:r>
      <w:r w:rsidRPr="00FD408F">
        <w:rPr>
          <w:rStyle w:val="tw4winMark"/>
          <w:rFonts w:cs="Times New Roman"/>
          <w:b w:val="0"/>
          <w:bCs w:val="0"/>
          <w:iCs w:val="0"/>
          <w:szCs w:val="24"/>
        </w:rPr>
        <w:t>&lt;0}</w:t>
      </w:r>
    </w:p>
    <w:p w:rsidR="00056D34" w:rsidRPr="00FD408F" w:rsidRDefault="00056D34" w:rsidP="002922CF">
      <w:pPr>
        <w:numPr>
          <w:ilvl w:val="0"/>
          <w:numId w:val="2"/>
        </w:numPr>
        <w:spacing w:line="280" w:lineRule="auto"/>
        <w:ind w:left="360"/>
        <w:rPr>
          <w:rFonts w:ascii="Calibri" w:hAnsi="Calibri"/>
          <w:szCs w:val="24"/>
        </w:rPr>
      </w:pPr>
      <w:r w:rsidRPr="00FD408F">
        <w:rPr>
          <w:rStyle w:val="tw4winMark"/>
          <w:szCs w:val="24"/>
        </w:rPr>
        <w:t>{0&gt;</w:t>
      </w:r>
      <w:r w:rsidRPr="00FD408F">
        <w:rPr>
          <w:rFonts w:ascii="Calibri" w:hAnsi="Calibri"/>
          <w:vanish/>
          <w:sz w:val="22"/>
          <w:szCs w:val="24"/>
        </w:rPr>
        <w:t>Discuss these model policies with everyone involved in social media:</w:t>
      </w:r>
      <w:r w:rsidRPr="00FD408F">
        <w:rPr>
          <w:rStyle w:val="tw4winMark"/>
          <w:szCs w:val="24"/>
        </w:rPr>
        <w:t>&lt;}0{&gt;</w:t>
      </w:r>
      <w:r w:rsidRPr="00FD408F">
        <w:rPr>
          <w:rFonts w:ascii="Calibri" w:hAnsi="Calibri"/>
          <w:sz w:val="22"/>
          <w:szCs w:val="24"/>
        </w:rPr>
        <w:t xml:space="preserve">Discutez de ces règles de référence avec tous ceux qui sont impliqués dans les médias sociaux : </w:t>
      </w:r>
      <w:r w:rsidRPr="00FD408F">
        <w:rPr>
          <w:rStyle w:val="tw4winMark"/>
          <w:szCs w:val="24"/>
        </w:rPr>
        <w:t>&lt;0}</w:t>
      </w:r>
      <w:r w:rsidRPr="00FD408F">
        <w:rPr>
          <w:rFonts w:ascii="Calibri" w:hAnsi="Calibri"/>
          <w:sz w:val="22"/>
          <w:szCs w:val="24"/>
        </w:rPr>
        <w:t xml:space="preserve"> </w:t>
      </w:r>
      <w:r w:rsidRPr="00FD408F">
        <w:rPr>
          <w:rFonts w:ascii="Calibri" w:hAnsi="Calibri"/>
          <w:sz w:val="22"/>
          <w:szCs w:val="24"/>
        </w:rPr>
        <w:br/>
      </w:r>
      <w:r w:rsidRPr="00FD408F">
        <w:rPr>
          <w:rStyle w:val="tw4winMark"/>
          <w:szCs w:val="24"/>
        </w:rPr>
        <w:t>{0&gt;</w:t>
      </w:r>
      <w:r w:rsidRPr="00FD408F">
        <w:rPr>
          <w:rFonts w:ascii="Calibri" w:hAnsi="Calibri"/>
          <w:vanish/>
          <w:sz w:val="22"/>
          <w:szCs w:val="24"/>
        </w:rPr>
        <w:t>marketing, communications, legal, HR, sales, customer service, etc.</w:t>
      </w:r>
      <w:r w:rsidRPr="00FD408F">
        <w:rPr>
          <w:rStyle w:val="tw4winMark"/>
          <w:szCs w:val="24"/>
        </w:rPr>
        <w:t>&lt;}0{&gt;</w:t>
      </w:r>
      <w:r w:rsidRPr="00FD408F">
        <w:rPr>
          <w:rFonts w:ascii="Calibri" w:hAnsi="Calibri"/>
          <w:sz w:val="22"/>
          <w:szCs w:val="24"/>
        </w:rPr>
        <w:t>marketing, communication, service juridique, RH, ventes, service clientèle, etc.</w:t>
      </w:r>
      <w:r w:rsidRPr="00FD408F">
        <w:rPr>
          <w:rStyle w:val="tw4winMark"/>
          <w:szCs w:val="24"/>
        </w:rPr>
        <w:t>&lt;0}</w:t>
      </w:r>
    </w:p>
    <w:p w:rsidR="00056D34" w:rsidRPr="00FD408F" w:rsidRDefault="00056D34" w:rsidP="002922CF">
      <w:pPr>
        <w:numPr>
          <w:ilvl w:val="0"/>
          <w:numId w:val="2"/>
        </w:numPr>
        <w:spacing w:line="280" w:lineRule="auto"/>
        <w:ind w:left="360"/>
        <w:rPr>
          <w:rFonts w:ascii="Calibri" w:hAnsi="Calibri"/>
          <w:szCs w:val="24"/>
        </w:rPr>
      </w:pPr>
      <w:r w:rsidRPr="00FD408F">
        <w:rPr>
          <w:rStyle w:val="tw4winMark"/>
          <w:szCs w:val="24"/>
        </w:rPr>
        <w:t>{0&gt;</w:t>
      </w:r>
      <w:r w:rsidRPr="00FD408F">
        <w:rPr>
          <w:rFonts w:ascii="Calibri" w:hAnsi="Calibri"/>
          <w:vanish/>
          <w:sz w:val="22"/>
          <w:szCs w:val="24"/>
        </w:rPr>
        <w:t>This document supports existing company policies and is not intended to supersede them.</w:t>
      </w:r>
      <w:r w:rsidRPr="00FD408F">
        <w:rPr>
          <w:rStyle w:val="tw4winMark"/>
          <w:szCs w:val="24"/>
        </w:rPr>
        <w:t>&lt;}0{&gt;</w:t>
      </w:r>
      <w:r w:rsidRPr="00FD408F">
        <w:rPr>
          <w:rFonts w:ascii="Calibri" w:hAnsi="Calibri"/>
          <w:sz w:val="22"/>
          <w:szCs w:val="24"/>
        </w:rPr>
        <w:t>Ce document est compatible avec les règlements internes existants et n’est pas censé les remplacer.</w:t>
      </w:r>
      <w:r w:rsidRPr="00FD408F">
        <w:rPr>
          <w:rStyle w:val="tw4winMark"/>
          <w:szCs w:val="24"/>
        </w:rPr>
        <w:t>&lt;0}</w:t>
      </w:r>
      <w:r w:rsidRPr="00FD408F">
        <w:rPr>
          <w:rFonts w:ascii="Calibri" w:hAnsi="Calibri"/>
          <w:sz w:val="22"/>
          <w:szCs w:val="24"/>
        </w:rPr>
        <w:t xml:space="preserve">  </w:t>
      </w:r>
      <w:r w:rsidRPr="00FD408F">
        <w:rPr>
          <w:rStyle w:val="tw4winMark"/>
          <w:szCs w:val="24"/>
        </w:rPr>
        <w:t>{0&gt;</w:t>
      </w:r>
      <w:r w:rsidRPr="00FD408F">
        <w:rPr>
          <w:rFonts w:ascii="Calibri" w:hAnsi="Calibri"/>
          <w:vanish/>
          <w:sz w:val="22"/>
          <w:szCs w:val="24"/>
        </w:rPr>
        <w:t>Customize them to fit your organization's specific needs and operations.</w:t>
      </w:r>
      <w:r w:rsidRPr="00FD408F">
        <w:rPr>
          <w:rStyle w:val="tw4winMark"/>
          <w:szCs w:val="24"/>
        </w:rPr>
        <w:t>&lt;}0{&gt;</w:t>
      </w:r>
      <w:r w:rsidRPr="00FD408F">
        <w:rPr>
          <w:rFonts w:ascii="Calibri" w:hAnsi="Calibri"/>
          <w:sz w:val="22"/>
          <w:szCs w:val="24"/>
        </w:rPr>
        <w:t>Veuillez les personnaliser pour les adapter aux besoins et opérations spécifiques à votre organisation.</w:t>
      </w:r>
      <w:r w:rsidRPr="00FD408F">
        <w:rPr>
          <w:rStyle w:val="tw4winMark"/>
          <w:szCs w:val="24"/>
        </w:rPr>
        <w:t>&lt;0}</w:t>
      </w:r>
    </w:p>
    <w:p w:rsidR="00056D34" w:rsidRPr="00FD408F" w:rsidRDefault="00056D34" w:rsidP="002922CF">
      <w:pPr>
        <w:numPr>
          <w:ilvl w:val="0"/>
          <w:numId w:val="2"/>
        </w:numPr>
        <w:spacing w:line="280" w:lineRule="auto"/>
        <w:ind w:left="360"/>
        <w:rPr>
          <w:rFonts w:ascii="Calibri" w:hAnsi="Calibri"/>
          <w:sz w:val="22"/>
          <w:szCs w:val="24"/>
        </w:rPr>
      </w:pPr>
      <w:r w:rsidRPr="00FD408F">
        <w:rPr>
          <w:rStyle w:val="tw4winMark"/>
          <w:szCs w:val="24"/>
        </w:rPr>
        <w:t>{0&gt;</w:t>
      </w:r>
      <w:r w:rsidRPr="00FD408F">
        <w:rPr>
          <w:rFonts w:ascii="Calibri" w:hAnsi="Calibri"/>
          <w:vanish/>
          <w:sz w:val="22"/>
          <w:szCs w:val="24"/>
        </w:rPr>
        <w:t>Create a training program to share them company-wide.</w:t>
      </w:r>
      <w:r w:rsidRPr="00FD408F">
        <w:rPr>
          <w:rStyle w:val="tw4winMark"/>
          <w:szCs w:val="24"/>
        </w:rPr>
        <w:t>&lt;}0{&gt;</w:t>
      </w:r>
      <w:r w:rsidRPr="00FD408F">
        <w:rPr>
          <w:rFonts w:ascii="Calibri" w:hAnsi="Calibri"/>
          <w:sz w:val="22"/>
          <w:szCs w:val="24"/>
        </w:rPr>
        <w:t>Créez un programme de formation pour le partager avec toute l’entreprise.</w:t>
      </w:r>
      <w:r w:rsidRPr="00FD408F">
        <w:rPr>
          <w:rStyle w:val="tw4winMark"/>
          <w:szCs w:val="24"/>
        </w:rPr>
        <w:t>&lt;0}</w:t>
      </w:r>
    </w:p>
    <w:p w:rsidR="00056D34" w:rsidRPr="00FD408F" w:rsidRDefault="00056D34" w:rsidP="002922CF">
      <w:pPr>
        <w:numPr>
          <w:ilvl w:val="0"/>
          <w:numId w:val="2"/>
        </w:numPr>
        <w:spacing w:line="280" w:lineRule="auto"/>
        <w:ind w:left="360"/>
        <w:rPr>
          <w:rFonts w:ascii="Calibri" w:hAnsi="Calibri"/>
          <w:sz w:val="22"/>
          <w:szCs w:val="24"/>
        </w:rPr>
      </w:pPr>
      <w:r w:rsidRPr="00FD408F">
        <w:rPr>
          <w:rStyle w:val="tw4winMark"/>
          <w:szCs w:val="24"/>
        </w:rPr>
        <w:t>{0&gt;</w:t>
      </w:r>
      <w:r w:rsidRPr="00FD408F">
        <w:rPr>
          <w:rFonts w:ascii="Calibri" w:hAnsi="Calibri"/>
          <w:vanish/>
          <w:sz w:val="22"/>
          <w:szCs w:val="24"/>
        </w:rPr>
        <w:t>Share them with your agencies, consultants, and contractors.</w:t>
      </w:r>
      <w:r w:rsidRPr="00FD408F">
        <w:rPr>
          <w:rStyle w:val="tw4winMark"/>
          <w:szCs w:val="24"/>
        </w:rPr>
        <w:t>&lt;}0{&gt;</w:t>
      </w:r>
      <w:r w:rsidRPr="00FD408F">
        <w:rPr>
          <w:rFonts w:ascii="Calibri" w:hAnsi="Calibri"/>
          <w:sz w:val="22"/>
          <w:szCs w:val="24"/>
        </w:rPr>
        <w:t>Divulguez-le auprès de vos agences, consultants et prestataires.</w:t>
      </w:r>
      <w:r w:rsidRPr="00FD408F">
        <w:rPr>
          <w:rStyle w:val="tw4winMark"/>
          <w:szCs w:val="24"/>
        </w:rPr>
        <w:t>&lt;0}</w:t>
      </w:r>
    </w:p>
    <w:p w:rsidR="00056D34" w:rsidRPr="00FD408F" w:rsidRDefault="00056D34" w:rsidP="002922CF">
      <w:pPr>
        <w:numPr>
          <w:ilvl w:val="0"/>
          <w:numId w:val="2"/>
        </w:numPr>
        <w:spacing w:line="280" w:lineRule="auto"/>
        <w:ind w:left="360"/>
        <w:rPr>
          <w:rFonts w:ascii="Calibri" w:hAnsi="Calibri"/>
          <w:sz w:val="22"/>
          <w:szCs w:val="24"/>
        </w:rPr>
      </w:pPr>
      <w:r w:rsidRPr="00FD408F">
        <w:rPr>
          <w:rStyle w:val="tw4winMark"/>
          <w:szCs w:val="24"/>
        </w:rPr>
        <w:t>{0&gt;</w:t>
      </w:r>
      <w:r w:rsidRPr="00FD408F">
        <w:rPr>
          <w:rFonts w:ascii="Calibri" w:hAnsi="Calibri"/>
          <w:vanish/>
          <w:sz w:val="22"/>
          <w:szCs w:val="24"/>
        </w:rPr>
        <w:t>Post your version to our library to help other companies develop policies.</w:t>
      </w:r>
      <w:r w:rsidRPr="00FD408F">
        <w:rPr>
          <w:rStyle w:val="tw4winMark"/>
          <w:szCs w:val="24"/>
        </w:rPr>
        <w:t>&lt;}0{&gt;</w:t>
      </w:r>
      <w:r w:rsidRPr="00FD408F">
        <w:rPr>
          <w:rFonts w:ascii="Calibri" w:hAnsi="Calibri"/>
          <w:sz w:val="22"/>
          <w:szCs w:val="24"/>
        </w:rPr>
        <w:t>Envoyez votre version à notre bibliothèque pour aider d’autres sociétés à développer des directives.</w:t>
      </w:r>
      <w:r w:rsidRPr="00FD408F">
        <w:rPr>
          <w:rStyle w:val="tw4winMark"/>
          <w:szCs w:val="24"/>
        </w:rPr>
        <w:t>&lt;0}</w:t>
      </w:r>
      <w:r w:rsidRPr="00FD408F">
        <w:rPr>
          <w:rFonts w:ascii="Calibri" w:hAnsi="Calibri"/>
          <w:szCs w:val="24"/>
        </w:rPr>
        <w:br w:type="page"/>
      </w:r>
    </w:p>
    <w:p w:rsidR="00056D34" w:rsidRPr="00FD408F" w:rsidRDefault="00056D34" w:rsidP="002922CF">
      <w:pPr>
        <w:pStyle w:val="Title"/>
        <w:spacing w:line="28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Frequently Asked Questions</w:t>
      </w:r>
      <w:r w:rsidRPr="00FD408F">
        <w:rPr>
          <w:rStyle w:val="tw4winMark"/>
          <w:rFonts w:cs="Times New Roman"/>
          <w:b w:val="0"/>
          <w:bCs w:val="0"/>
          <w:szCs w:val="24"/>
        </w:rPr>
        <w:t>&lt;}0{&gt;</w:t>
      </w:r>
      <w:r w:rsidRPr="00FD408F">
        <w:rPr>
          <w:rFonts w:ascii="Calibri" w:hAnsi="Calibri" w:cs="Times New Roman"/>
          <w:bCs w:val="0"/>
          <w:szCs w:val="24"/>
        </w:rPr>
        <w:t>Foire aux questions</w:t>
      </w:r>
      <w:r w:rsidRPr="00FD408F">
        <w:rPr>
          <w:rStyle w:val="tw4winMark"/>
          <w:rFonts w:cs="Times New Roman"/>
          <w:b w:val="0"/>
          <w:bCs w:val="0"/>
          <w:szCs w:val="24"/>
        </w:rPr>
        <w:t>&lt;0}</w:t>
      </w:r>
    </w:p>
    <w:p w:rsidR="00056D34" w:rsidRPr="00FD408F" w:rsidRDefault="00056D34" w:rsidP="002922CF">
      <w:pPr>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b/>
          <w:sz w:val="22"/>
          <w:szCs w:val="24"/>
        </w:rPr>
      </w:pPr>
      <w:r w:rsidRPr="00FD408F">
        <w:rPr>
          <w:rStyle w:val="tw4winMark"/>
          <w:szCs w:val="24"/>
        </w:rPr>
        <w:t>{0&gt;</w:t>
      </w:r>
      <w:r w:rsidRPr="00FD408F">
        <w:rPr>
          <w:rFonts w:ascii="Calibri" w:hAnsi="Calibri"/>
          <w:b/>
          <w:vanish/>
          <w:sz w:val="22"/>
          <w:szCs w:val="24"/>
        </w:rPr>
        <w:t>What is the purpose of these guidelines?</w:t>
      </w:r>
      <w:r w:rsidRPr="00FD408F">
        <w:rPr>
          <w:rStyle w:val="tw4winMark"/>
          <w:szCs w:val="24"/>
        </w:rPr>
        <w:t>&lt;}0{&gt;</w:t>
      </w:r>
      <w:r w:rsidRPr="00FD408F">
        <w:rPr>
          <w:rFonts w:ascii="Calibri" w:hAnsi="Calibri"/>
          <w:b/>
          <w:sz w:val="22"/>
          <w:szCs w:val="24"/>
        </w:rPr>
        <w:t>Quel est l'objectif de ces recommandations ?</w:t>
      </w:r>
      <w:r w:rsidRPr="00FD408F">
        <w:rPr>
          <w:rStyle w:val="tw4winMark"/>
          <w:szCs w:val="24"/>
        </w:rPr>
        <w:t>&lt;0}</w:t>
      </w:r>
    </w:p>
    <w:p w:rsidR="00056D34" w:rsidRPr="00FD408F" w:rsidRDefault="00056D34" w:rsidP="002922CF">
      <w:pPr>
        <w:numPr>
          <w:ilvl w:val="0"/>
          <w:numId w:val="5"/>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Create a training tool</w:t>
      </w:r>
      <w:r w:rsidRPr="00FD408F">
        <w:rPr>
          <w:rStyle w:val="tw4winMark"/>
          <w:szCs w:val="24"/>
        </w:rPr>
        <w:t>&lt;}0{&gt;Servir</w:t>
      </w:r>
      <w:r w:rsidRPr="00FD408F">
        <w:rPr>
          <w:rFonts w:ascii="Calibri" w:hAnsi="Calibri"/>
          <w:sz w:val="22"/>
          <w:szCs w:val="24"/>
        </w:rPr>
        <w:t>Servir d’outil de formation</w:t>
      </w:r>
      <w:r w:rsidRPr="00FD408F">
        <w:rPr>
          <w:rStyle w:val="tw4winMark"/>
          <w:szCs w:val="24"/>
        </w:rPr>
        <w:t>&lt;0}</w:t>
      </w:r>
    </w:p>
    <w:p w:rsidR="00056D34" w:rsidRPr="00FD408F" w:rsidRDefault="00056D34" w:rsidP="002922CF">
      <w:pPr>
        <w:numPr>
          <w:ilvl w:val="0"/>
          <w:numId w:val="5"/>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Set a baseline of best practices</w:t>
      </w:r>
      <w:r w:rsidRPr="00FD408F">
        <w:rPr>
          <w:rStyle w:val="tw4winMark"/>
          <w:szCs w:val="24"/>
        </w:rPr>
        <w:t>&lt;}0{&gt;</w:t>
      </w:r>
      <w:r w:rsidRPr="00FD408F">
        <w:rPr>
          <w:rFonts w:ascii="Calibri" w:hAnsi="Calibri"/>
          <w:sz w:val="22"/>
          <w:szCs w:val="24"/>
        </w:rPr>
        <w:t>Déterminer un document de référence des meilleures pratiques de transparence dans les médias sociaux</w:t>
      </w:r>
      <w:r w:rsidRPr="00FD408F">
        <w:rPr>
          <w:rStyle w:val="tw4winMark"/>
          <w:szCs w:val="24"/>
        </w:rPr>
        <w:t>&lt;0}</w:t>
      </w:r>
    </w:p>
    <w:p w:rsidR="00056D34" w:rsidRPr="00FD408F" w:rsidRDefault="00056D34" w:rsidP="002922CF">
      <w:pPr>
        <w:numPr>
          <w:ilvl w:val="0"/>
          <w:numId w:val="5"/>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Educate companies that are new to this</w:t>
      </w:r>
      <w:r w:rsidRPr="00FD408F">
        <w:rPr>
          <w:rStyle w:val="tw4winMark"/>
          <w:szCs w:val="24"/>
        </w:rPr>
        <w:t>&lt;}0{&gt;Informer</w:t>
      </w:r>
      <w:r w:rsidRPr="00FD408F">
        <w:rPr>
          <w:rFonts w:ascii="Calibri" w:hAnsi="Calibri"/>
          <w:sz w:val="22"/>
          <w:szCs w:val="24"/>
        </w:rPr>
        <w:t>Informer les entreprises qui ne connaissent pas encore ce domaine</w:t>
      </w:r>
      <w:r w:rsidRPr="00FD408F">
        <w:rPr>
          <w:rStyle w:val="tw4winMark"/>
          <w:szCs w:val="24"/>
        </w:rPr>
        <w:t>&lt;0}</w:t>
      </w:r>
    </w:p>
    <w:p w:rsidR="00056D34" w:rsidRPr="00FD408F" w:rsidRDefault="00056D34" w:rsidP="002922CF">
      <w:pPr>
        <w:numPr>
          <w:ilvl w:val="0"/>
          <w:numId w:val="5"/>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Simplify a complicated topic</w:t>
      </w:r>
      <w:r w:rsidRPr="00FD408F">
        <w:rPr>
          <w:rStyle w:val="tw4winMark"/>
          <w:szCs w:val="24"/>
        </w:rPr>
        <w:t>&lt;}0{&gt;</w:t>
      </w:r>
      <w:r w:rsidRPr="00FD408F">
        <w:rPr>
          <w:rFonts w:ascii="Calibri" w:hAnsi="Calibri"/>
          <w:sz w:val="22"/>
          <w:szCs w:val="24"/>
        </w:rPr>
        <w:t>Simplifier une problématique complexe</w:t>
      </w:r>
      <w:r w:rsidRPr="00FD408F">
        <w:rPr>
          <w:rStyle w:val="tw4winMark"/>
          <w:szCs w:val="24"/>
        </w:rPr>
        <w:t>&lt;0}</w:t>
      </w:r>
    </w:p>
    <w:p w:rsidR="00056D34" w:rsidRPr="00FD408F" w:rsidRDefault="00056D34" w:rsidP="002922CF">
      <w:pPr>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b/>
          <w:sz w:val="22"/>
          <w:szCs w:val="24"/>
        </w:rPr>
      </w:pPr>
      <w:r w:rsidRPr="00FD408F">
        <w:rPr>
          <w:rStyle w:val="tw4winMark"/>
          <w:szCs w:val="24"/>
        </w:rPr>
        <w:t>{0&gt;</w:t>
      </w:r>
      <w:r w:rsidRPr="00FD408F">
        <w:rPr>
          <w:rFonts w:ascii="Calibri" w:hAnsi="Calibri"/>
          <w:b/>
          <w:vanish/>
          <w:sz w:val="22"/>
          <w:szCs w:val="24"/>
        </w:rPr>
        <w:t>Are these rules mandatory or binding?</w:t>
      </w:r>
      <w:r w:rsidRPr="00FD408F">
        <w:rPr>
          <w:rStyle w:val="tw4winMark"/>
          <w:szCs w:val="24"/>
        </w:rPr>
        <w:t>&lt;}0{&gt;</w:t>
      </w:r>
      <w:r w:rsidRPr="00FD408F">
        <w:rPr>
          <w:rFonts w:ascii="Calibri" w:hAnsi="Calibri"/>
          <w:b/>
          <w:sz w:val="22"/>
          <w:szCs w:val="24"/>
        </w:rPr>
        <w:t>Ces règles sont elles obligatoires ou contraignantes ?</w:t>
      </w:r>
      <w:r w:rsidRPr="00FD408F">
        <w:rPr>
          <w:rStyle w:val="tw4winMark"/>
          <w:szCs w:val="24"/>
        </w:rPr>
        <w:t>&lt;0}</w:t>
      </w:r>
    </w:p>
    <w:p w:rsidR="00056D34" w:rsidRPr="00FD408F" w:rsidRDefault="00056D34" w:rsidP="002922CF">
      <w:pPr>
        <w:spacing w:line="280" w:lineRule="auto"/>
        <w:ind w:left="360"/>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No, these are best practices for developing your own internal guidelines.</w:t>
      </w:r>
      <w:r w:rsidRPr="00FD408F">
        <w:rPr>
          <w:rStyle w:val="tw4winMark"/>
          <w:rFonts w:cs="Times New Roman"/>
          <w:szCs w:val="24"/>
        </w:rPr>
        <w:t>&lt;}0{&gt;</w:t>
      </w:r>
      <w:r w:rsidRPr="00FD408F">
        <w:rPr>
          <w:rFonts w:ascii="Calibri" w:hAnsi="Calibri" w:cs="Times New Roman"/>
          <w:sz w:val="22"/>
          <w:szCs w:val="24"/>
        </w:rPr>
        <w:t>Non, il s’agit des meilleures pratiques pour le développement de vos propres directives en interne.</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The Social Media Business Council is not a trade association or standards body, so we don't have the mandate or authority to set binding rules.</w:t>
      </w:r>
      <w:r w:rsidRPr="00FD408F">
        <w:rPr>
          <w:rStyle w:val="tw4winMark"/>
          <w:rFonts w:cs="Times New Roman"/>
          <w:szCs w:val="24"/>
        </w:rPr>
        <w:t>&lt;}0{&gt;</w:t>
      </w:r>
      <w:r w:rsidRPr="00FD408F">
        <w:rPr>
          <w:rFonts w:ascii="Calibri" w:hAnsi="Calibri" w:cs="Times New Roman"/>
          <w:sz w:val="22"/>
          <w:szCs w:val="24"/>
        </w:rPr>
        <w:t>Le Social Media Business Council n’est pas une association commerciale ou normative, donc nous n'avons aucun mandat ni aucune autorité pour établir des règles obligatoires.</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We help companies learn from each other and develop best practice recommendations as a community.</w:t>
      </w:r>
      <w:r w:rsidRPr="00FD408F">
        <w:rPr>
          <w:rStyle w:val="tw4winMark"/>
          <w:rFonts w:cs="Times New Roman"/>
          <w:szCs w:val="24"/>
        </w:rPr>
        <w:t>&lt;}0{&gt;</w:t>
      </w:r>
      <w:r w:rsidRPr="00FD408F">
        <w:rPr>
          <w:rFonts w:ascii="Calibri" w:hAnsi="Calibri" w:cs="Times New Roman"/>
          <w:sz w:val="22"/>
          <w:szCs w:val="24"/>
        </w:rPr>
        <w:t>Nous aidons les entreprises à apprendre les unes des autres et à développer les meilleurs directives possibles en tant que communauté.</w:t>
      </w:r>
      <w:r w:rsidRPr="00FD408F">
        <w:rPr>
          <w:rStyle w:val="tw4winMark"/>
          <w:rFonts w:cs="Times New Roman"/>
          <w:szCs w:val="24"/>
        </w:rPr>
        <w:t>&lt;0}</w:t>
      </w:r>
    </w:p>
    <w:p w:rsidR="00056D34" w:rsidRPr="00FD408F" w:rsidRDefault="00056D34" w:rsidP="002922CF">
      <w:pPr>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b/>
          <w:sz w:val="22"/>
          <w:szCs w:val="24"/>
        </w:rPr>
      </w:pPr>
      <w:r w:rsidRPr="00FD408F">
        <w:rPr>
          <w:rStyle w:val="tw4winMark"/>
          <w:szCs w:val="24"/>
        </w:rPr>
        <w:t>{0&gt;</w:t>
      </w:r>
      <w:r w:rsidRPr="00FD408F">
        <w:rPr>
          <w:rFonts w:ascii="Calibri" w:hAnsi="Calibri"/>
          <w:b/>
          <w:vanish/>
          <w:sz w:val="22"/>
          <w:szCs w:val="24"/>
        </w:rPr>
        <w:t>Are you regulating blogs or blogging?</w:t>
      </w:r>
      <w:r w:rsidRPr="00FD408F">
        <w:rPr>
          <w:rStyle w:val="tw4winMark"/>
          <w:szCs w:val="24"/>
        </w:rPr>
        <w:t>&lt;}0{&gt;</w:t>
      </w:r>
      <w:r w:rsidRPr="00FD408F">
        <w:rPr>
          <w:rFonts w:ascii="Calibri" w:hAnsi="Calibri"/>
          <w:b/>
          <w:sz w:val="22"/>
          <w:szCs w:val="24"/>
        </w:rPr>
        <w:t>Régulez-vous les blogs ou le blogging ?</w:t>
      </w:r>
      <w:r w:rsidRPr="00FD408F">
        <w:rPr>
          <w:rStyle w:val="tw4winMark"/>
          <w:szCs w:val="24"/>
        </w:rPr>
        <w:t>&lt;0}</w:t>
      </w:r>
    </w:p>
    <w:p w:rsidR="00056D34" w:rsidRPr="00FD408F" w:rsidRDefault="00056D34" w:rsidP="002922CF">
      <w:pPr>
        <w:spacing w:line="280" w:lineRule="auto"/>
        <w:ind w:left="360"/>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No, not at all.</w:t>
      </w:r>
      <w:r w:rsidRPr="00FD408F">
        <w:rPr>
          <w:rStyle w:val="tw4winMark"/>
          <w:rFonts w:cs="Times New Roman"/>
          <w:szCs w:val="24"/>
        </w:rPr>
        <w:t>&lt;}0{&gt;</w:t>
      </w:r>
      <w:r w:rsidRPr="00FD408F">
        <w:rPr>
          <w:rFonts w:ascii="Calibri" w:hAnsi="Calibri" w:cs="Times New Roman"/>
          <w:sz w:val="22"/>
          <w:szCs w:val="24"/>
        </w:rPr>
        <w:t>Non, pas du tout.</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This is an open source training tool for companies that want to learn the right way to interact with blogs.</w:t>
      </w:r>
      <w:r w:rsidRPr="00FD408F">
        <w:rPr>
          <w:rStyle w:val="tw4winMark"/>
          <w:rFonts w:cs="Times New Roman"/>
          <w:szCs w:val="24"/>
        </w:rPr>
        <w:t>&lt;}0{&gt;</w:t>
      </w:r>
      <w:r w:rsidRPr="00FD408F">
        <w:rPr>
          <w:rFonts w:ascii="Calibri" w:hAnsi="Calibri" w:cs="Times New Roman"/>
          <w:sz w:val="22"/>
          <w:szCs w:val="24"/>
        </w:rPr>
        <w:t xml:space="preserve">Ceci est un outil de formation open source pour les entreprises désireuses d’apprendre à interagir correctement avec les blogs. </w:t>
      </w:r>
      <w:r w:rsidRPr="00FD408F">
        <w:rPr>
          <w:rStyle w:val="tw4winMark"/>
          <w:rFonts w:cs="Times New Roman"/>
          <w:szCs w:val="24"/>
        </w:rPr>
        <w:t>&lt;0}{0&gt;</w:t>
      </w:r>
      <w:r w:rsidRPr="00FD408F">
        <w:rPr>
          <w:rFonts w:ascii="Calibri" w:hAnsi="Calibri" w:cs="Times New Roman"/>
          <w:vanish/>
          <w:sz w:val="22"/>
          <w:szCs w:val="24"/>
        </w:rPr>
        <w:t>We are teaching and sharing our experiences.</w:t>
      </w:r>
      <w:r w:rsidRPr="00FD408F">
        <w:rPr>
          <w:rStyle w:val="tw4winMark"/>
          <w:rFonts w:cs="Times New Roman"/>
          <w:szCs w:val="24"/>
        </w:rPr>
        <w:t>&lt;}0{&gt;</w:t>
      </w:r>
      <w:r w:rsidRPr="00FD408F">
        <w:rPr>
          <w:rFonts w:ascii="Calibri" w:hAnsi="Calibri" w:cs="Times New Roman"/>
          <w:sz w:val="22"/>
          <w:szCs w:val="24"/>
        </w:rPr>
        <w:t>Nous enseignons et partageons nos expériences.</w:t>
      </w:r>
      <w:r w:rsidRPr="00FD408F">
        <w:rPr>
          <w:rStyle w:val="tw4winMark"/>
          <w:rFonts w:cs="Times New Roman"/>
          <w:szCs w:val="24"/>
        </w:rPr>
        <w:t>&lt;0}</w:t>
      </w:r>
    </w:p>
    <w:p w:rsidR="00056D34" w:rsidRPr="00FD408F" w:rsidRDefault="00056D34" w:rsidP="002922CF">
      <w:pPr>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b/>
          <w:sz w:val="22"/>
          <w:szCs w:val="24"/>
        </w:rPr>
      </w:pPr>
      <w:r w:rsidRPr="00FD408F">
        <w:rPr>
          <w:rStyle w:val="tw4winMark"/>
          <w:szCs w:val="24"/>
        </w:rPr>
        <w:t>{0&gt;</w:t>
      </w:r>
      <w:r w:rsidRPr="00FD408F">
        <w:rPr>
          <w:rFonts w:ascii="Calibri" w:hAnsi="Calibri"/>
          <w:b/>
          <w:vanish/>
          <w:sz w:val="22"/>
          <w:szCs w:val="24"/>
        </w:rPr>
        <w:t>What is the Social Media Business Council's role?</w:t>
      </w:r>
      <w:r w:rsidRPr="00FD408F">
        <w:rPr>
          <w:rStyle w:val="tw4winMark"/>
          <w:szCs w:val="24"/>
        </w:rPr>
        <w:t>&lt;}0{&gt;</w:t>
      </w:r>
      <w:r w:rsidRPr="00FD408F">
        <w:rPr>
          <w:rFonts w:ascii="Calibri" w:hAnsi="Calibri"/>
          <w:b/>
          <w:sz w:val="22"/>
          <w:szCs w:val="24"/>
        </w:rPr>
        <w:t>Quel est le rôle du Social Media Business Council ?</w:t>
      </w:r>
      <w:r w:rsidRPr="00FD408F">
        <w:rPr>
          <w:rStyle w:val="tw4winMark"/>
          <w:szCs w:val="24"/>
        </w:rPr>
        <w:t>&lt;0}</w:t>
      </w:r>
    </w:p>
    <w:p w:rsidR="00056D34" w:rsidRPr="00FD408F" w:rsidRDefault="00056D34" w:rsidP="002922CF">
      <w:pPr>
        <w:spacing w:line="280" w:lineRule="auto"/>
        <w:ind w:left="360"/>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We are a volunteer group of companies that share insights and experiences with each other.</w:t>
      </w:r>
      <w:r w:rsidRPr="00FD408F">
        <w:rPr>
          <w:rStyle w:val="tw4winMark"/>
          <w:rFonts w:cs="Times New Roman"/>
          <w:szCs w:val="24"/>
        </w:rPr>
        <w:t>&lt;}0{&gt;</w:t>
      </w:r>
      <w:r w:rsidRPr="00FD408F">
        <w:rPr>
          <w:rFonts w:ascii="Calibri" w:hAnsi="Calibri" w:cs="Times New Roman"/>
          <w:sz w:val="22"/>
          <w:szCs w:val="24"/>
        </w:rPr>
        <w:t>Nous sommes un groupe bénévole d’entreprises partageant nos idées et nos expériences les unes avec les autres.</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We drafted this document to make it easier to share our learning with everyone.</w:t>
      </w:r>
      <w:r w:rsidRPr="00FD408F">
        <w:rPr>
          <w:rStyle w:val="tw4winMark"/>
          <w:rFonts w:cs="Times New Roman"/>
          <w:szCs w:val="24"/>
        </w:rPr>
        <w:t>&lt;}0{&gt;</w:t>
      </w:r>
      <w:r w:rsidRPr="00FD408F">
        <w:rPr>
          <w:rFonts w:ascii="Calibri" w:hAnsi="Calibri" w:cs="Times New Roman"/>
          <w:sz w:val="22"/>
          <w:szCs w:val="24"/>
        </w:rPr>
        <w:t>Nous avons rédigé ce document pour faciliter le partage de nos apprentissages avec tous.</w:t>
      </w:r>
      <w:r w:rsidRPr="00FD408F">
        <w:rPr>
          <w:rStyle w:val="tw4winMark"/>
          <w:rFonts w:cs="Times New Roman"/>
          <w:szCs w:val="24"/>
        </w:rPr>
        <w:t>&lt;0}</w:t>
      </w:r>
    </w:p>
    <w:p w:rsidR="00056D34" w:rsidRPr="00FD408F" w:rsidRDefault="00056D34" w:rsidP="002922CF">
      <w:pPr>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b/>
          <w:sz w:val="22"/>
          <w:szCs w:val="24"/>
        </w:rPr>
      </w:pPr>
      <w:r w:rsidRPr="00FD408F">
        <w:rPr>
          <w:rStyle w:val="tw4winMark"/>
          <w:szCs w:val="24"/>
        </w:rPr>
        <w:t>{0&gt;</w:t>
      </w:r>
      <w:r w:rsidRPr="00FD408F">
        <w:rPr>
          <w:rFonts w:ascii="Calibri" w:hAnsi="Calibri"/>
          <w:b/>
          <w:vanish/>
          <w:sz w:val="22"/>
          <w:szCs w:val="24"/>
        </w:rPr>
        <w:t>How do I use these guidelines?</w:t>
      </w:r>
      <w:r w:rsidRPr="00FD408F">
        <w:rPr>
          <w:rStyle w:val="tw4winMark"/>
          <w:szCs w:val="24"/>
        </w:rPr>
        <w:t>&lt;}0{&gt;</w:t>
      </w:r>
      <w:r w:rsidRPr="00FD408F">
        <w:rPr>
          <w:rFonts w:ascii="Calibri" w:hAnsi="Calibri"/>
          <w:b/>
          <w:sz w:val="22"/>
          <w:szCs w:val="24"/>
        </w:rPr>
        <w:t>Comment dois-je utiliser ces recommandations ?</w:t>
      </w:r>
      <w:r w:rsidRPr="00FD408F">
        <w:rPr>
          <w:rStyle w:val="tw4winMark"/>
          <w:szCs w:val="24"/>
        </w:rPr>
        <w:t>&lt;0}</w:t>
      </w:r>
    </w:p>
    <w:p w:rsidR="00056D34" w:rsidRPr="00FD408F" w:rsidRDefault="00056D34" w:rsidP="002922CF">
      <w:pPr>
        <w:numPr>
          <w:ilvl w:val="0"/>
          <w:numId w:val="4"/>
        </w:numPr>
        <w:spacing w:line="280" w:lineRule="auto"/>
        <w:ind w:left="960" w:hanging="240"/>
        <w:rPr>
          <w:rFonts w:ascii="Calibri" w:hAnsi="Calibri"/>
          <w:szCs w:val="24"/>
        </w:rPr>
      </w:pPr>
      <w:r w:rsidRPr="00FD408F">
        <w:rPr>
          <w:rStyle w:val="tw4winMark"/>
          <w:szCs w:val="24"/>
        </w:rPr>
        <w:t>{0&gt;</w:t>
      </w:r>
      <w:r w:rsidRPr="00FD408F">
        <w:rPr>
          <w:rFonts w:ascii="Calibri" w:hAnsi="Calibri"/>
          <w:vanish/>
          <w:sz w:val="22"/>
          <w:szCs w:val="24"/>
        </w:rPr>
        <w:t>Discuss these model policies with everyone involved in social media:</w:t>
      </w:r>
      <w:r w:rsidRPr="00FD408F">
        <w:rPr>
          <w:rStyle w:val="tw4winMark"/>
          <w:szCs w:val="24"/>
        </w:rPr>
        <w:t>&lt;}100{&gt;</w:t>
      </w:r>
      <w:r w:rsidRPr="00FD408F">
        <w:rPr>
          <w:rFonts w:ascii="Calibri" w:hAnsi="Calibri"/>
          <w:sz w:val="22"/>
          <w:szCs w:val="24"/>
        </w:rPr>
        <w:t xml:space="preserve">Discutez de ces articles de référence avec les personnes impliquées dans les médias sociaux : </w:t>
      </w:r>
      <w:r w:rsidRPr="00FD408F">
        <w:rPr>
          <w:rStyle w:val="tw4winMark"/>
          <w:szCs w:val="24"/>
        </w:rPr>
        <w:t>&lt;0}</w:t>
      </w:r>
      <w:r w:rsidRPr="00FD408F">
        <w:rPr>
          <w:rFonts w:ascii="Calibri" w:hAnsi="Calibri"/>
          <w:sz w:val="22"/>
          <w:szCs w:val="24"/>
        </w:rPr>
        <w:t xml:space="preserve"> </w:t>
      </w:r>
      <w:r w:rsidRPr="00FD408F">
        <w:rPr>
          <w:rFonts w:ascii="Calibri" w:hAnsi="Calibri"/>
          <w:sz w:val="22"/>
          <w:szCs w:val="24"/>
        </w:rPr>
        <w:br/>
      </w:r>
      <w:r w:rsidRPr="00FD408F">
        <w:rPr>
          <w:rStyle w:val="tw4winMark"/>
          <w:szCs w:val="24"/>
        </w:rPr>
        <w:t>{0&gt;</w:t>
      </w:r>
      <w:r w:rsidRPr="00FD408F">
        <w:rPr>
          <w:rFonts w:ascii="Calibri" w:hAnsi="Calibri"/>
          <w:vanish/>
          <w:sz w:val="22"/>
          <w:szCs w:val="24"/>
        </w:rPr>
        <w:t>marketing, communications, legal, HR, sales, customer service, etc.</w:t>
      </w:r>
      <w:r w:rsidRPr="00FD408F">
        <w:rPr>
          <w:rStyle w:val="tw4winMark"/>
          <w:szCs w:val="24"/>
        </w:rPr>
        <w:t>&lt;}100{&gt;</w:t>
      </w:r>
      <w:r w:rsidRPr="00FD408F">
        <w:rPr>
          <w:rFonts w:ascii="Calibri" w:hAnsi="Calibri"/>
          <w:sz w:val="22"/>
          <w:szCs w:val="24"/>
        </w:rPr>
        <w:t>marketing, communication, service juridique, RH, ventes, service clientèle, etc.</w:t>
      </w:r>
      <w:r w:rsidRPr="00FD408F">
        <w:rPr>
          <w:rStyle w:val="tw4winMark"/>
          <w:szCs w:val="24"/>
        </w:rPr>
        <w:t>&lt;0}</w:t>
      </w:r>
    </w:p>
    <w:p w:rsidR="00056D34" w:rsidRPr="00FD408F" w:rsidRDefault="00056D34" w:rsidP="002922CF">
      <w:pPr>
        <w:numPr>
          <w:ilvl w:val="0"/>
          <w:numId w:val="4"/>
        </w:numPr>
        <w:spacing w:line="280" w:lineRule="auto"/>
        <w:ind w:left="960" w:hanging="240"/>
        <w:jc w:val="both"/>
        <w:rPr>
          <w:rFonts w:ascii="Calibri" w:hAnsi="Calibri"/>
          <w:szCs w:val="24"/>
        </w:rPr>
      </w:pPr>
      <w:r w:rsidRPr="00FD408F">
        <w:rPr>
          <w:rStyle w:val="tw4winMark"/>
          <w:szCs w:val="24"/>
        </w:rPr>
        <w:t>{0&gt;</w:t>
      </w:r>
      <w:r w:rsidRPr="00FD408F">
        <w:rPr>
          <w:rFonts w:ascii="Calibri" w:hAnsi="Calibri"/>
          <w:vanish/>
          <w:sz w:val="22"/>
          <w:szCs w:val="24"/>
        </w:rPr>
        <w:t>This document supports existing company policies and is not intended to supersede them.</w:t>
      </w:r>
      <w:r w:rsidRPr="00FD408F">
        <w:rPr>
          <w:rStyle w:val="tw4winMark"/>
          <w:szCs w:val="24"/>
        </w:rPr>
        <w:t>&lt;}100{&gt;</w:t>
      </w:r>
      <w:r w:rsidRPr="00FD408F">
        <w:rPr>
          <w:rFonts w:ascii="Calibri" w:hAnsi="Calibri"/>
          <w:sz w:val="22"/>
          <w:szCs w:val="24"/>
        </w:rPr>
        <w:t>Ce document est compatible avec les directives internes existantes et n’est pas destiné à les remplacer.</w:t>
      </w:r>
      <w:r w:rsidRPr="00FD408F">
        <w:rPr>
          <w:rStyle w:val="tw4winMark"/>
          <w:szCs w:val="24"/>
        </w:rPr>
        <w:t>&lt;0}</w:t>
      </w:r>
      <w:r w:rsidRPr="00FD408F">
        <w:rPr>
          <w:rFonts w:ascii="Calibri" w:hAnsi="Calibri"/>
          <w:sz w:val="22"/>
          <w:szCs w:val="24"/>
        </w:rPr>
        <w:t xml:space="preserve">  </w:t>
      </w:r>
      <w:r w:rsidRPr="00FD408F">
        <w:rPr>
          <w:rFonts w:ascii="Calibri" w:hAnsi="Calibri"/>
          <w:sz w:val="22"/>
          <w:szCs w:val="24"/>
        </w:rPr>
        <w:br/>
        <w:t>P</w:t>
      </w:r>
      <w:r w:rsidRPr="00FD408F">
        <w:rPr>
          <w:rStyle w:val="tw4winMark"/>
          <w:szCs w:val="24"/>
        </w:rPr>
        <w:t>{0&gt;</w:t>
      </w:r>
      <w:r w:rsidRPr="00FD408F">
        <w:rPr>
          <w:rFonts w:ascii="Calibri" w:hAnsi="Calibri"/>
          <w:vanish/>
          <w:sz w:val="22"/>
          <w:szCs w:val="24"/>
        </w:rPr>
        <w:t>Customize them to fit your organization's specific needs and operations.</w:t>
      </w:r>
      <w:r w:rsidRPr="00FD408F">
        <w:rPr>
          <w:rStyle w:val="tw4winMark"/>
          <w:szCs w:val="24"/>
        </w:rPr>
        <w:t>&lt;}100{&gt;P</w:t>
      </w:r>
      <w:r w:rsidRPr="00FD408F">
        <w:rPr>
          <w:rFonts w:ascii="Calibri" w:hAnsi="Calibri"/>
          <w:sz w:val="22"/>
          <w:szCs w:val="24"/>
        </w:rPr>
        <w:t>ersonnalisez les pour les adapter aux besoins et selon les opérations spécifiques à votre organisation.</w:t>
      </w:r>
      <w:r w:rsidRPr="00FD408F">
        <w:rPr>
          <w:rStyle w:val="tw4winMark"/>
          <w:szCs w:val="24"/>
        </w:rPr>
        <w:t>&lt;0}</w:t>
      </w:r>
    </w:p>
    <w:p w:rsidR="00056D34" w:rsidRPr="00FD408F" w:rsidRDefault="00056D34" w:rsidP="002922CF">
      <w:pPr>
        <w:numPr>
          <w:ilvl w:val="0"/>
          <w:numId w:val="4"/>
        </w:numPr>
        <w:spacing w:line="280" w:lineRule="auto"/>
        <w:ind w:left="960" w:hanging="240"/>
        <w:jc w:val="both"/>
        <w:rPr>
          <w:rFonts w:ascii="Calibri" w:hAnsi="Calibri"/>
          <w:sz w:val="22"/>
          <w:szCs w:val="24"/>
        </w:rPr>
      </w:pPr>
      <w:r w:rsidRPr="00FD408F">
        <w:rPr>
          <w:rStyle w:val="tw4winMark"/>
          <w:szCs w:val="24"/>
        </w:rPr>
        <w:t>{0&gt;</w:t>
      </w:r>
      <w:r w:rsidRPr="00FD408F">
        <w:rPr>
          <w:rFonts w:ascii="Calibri" w:hAnsi="Calibri"/>
          <w:vanish/>
          <w:sz w:val="22"/>
          <w:szCs w:val="24"/>
        </w:rPr>
        <w:t>Create a training program to share them company-wide.</w:t>
      </w:r>
      <w:r w:rsidRPr="00FD408F">
        <w:rPr>
          <w:rStyle w:val="tw4winMark"/>
          <w:szCs w:val="24"/>
        </w:rPr>
        <w:t>&lt;}100{&gt;</w:t>
      </w:r>
      <w:r w:rsidRPr="00FD408F">
        <w:rPr>
          <w:rFonts w:ascii="Calibri" w:hAnsi="Calibri"/>
          <w:sz w:val="22"/>
          <w:szCs w:val="24"/>
        </w:rPr>
        <w:t>Créez un programme de formation pour le partager avec toute l’entreprise.</w:t>
      </w:r>
      <w:r w:rsidRPr="00FD408F">
        <w:rPr>
          <w:rStyle w:val="tw4winMark"/>
          <w:szCs w:val="24"/>
        </w:rPr>
        <w:t>&lt;0}</w:t>
      </w:r>
    </w:p>
    <w:p w:rsidR="00056D34" w:rsidRPr="00FD408F" w:rsidRDefault="00056D34" w:rsidP="002922CF">
      <w:pPr>
        <w:numPr>
          <w:ilvl w:val="0"/>
          <w:numId w:val="4"/>
        </w:numPr>
        <w:spacing w:line="280" w:lineRule="auto"/>
        <w:ind w:left="960" w:hanging="240"/>
        <w:jc w:val="both"/>
        <w:rPr>
          <w:rFonts w:ascii="Calibri" w:hAnsi="Calibri"/>
          <w:sz w:val="22"/>
          <w:szCs w:val="24"/>
        </w:rPr>
      </w:pPr>
      <w:r w:rsidRPr="00FD408F">
        <w:rPr>
          <w:rStyle w:val="tw4winMark"/>
          <w:szCs w:val="24"/>
        </w:rPr>
        <w:t>{0&gt;</w:t>
      </w:r>
      <w:r w:rsidRPr="00FD408F">
        <w:rPr>
          <w:rFonts w:ascii="Calibri" w:hAnsi="Calibri"/>
          <w:vanish/>
          <w:sz w:val="22"/>
          <w:szCs w:val="24"/>
        </w:rPr>
        <w:t>Share them with your agencies, consultants, and contractors.</w:t>
      </w:r>
      <w:r w:rsidRPr="00FD408F">
        <w:rPr>
          <w:rStyle w:val="tw4winMark"/>
          <w:szCs w:val="24"/>
        </w:rPr>
        <w:t>&lt;}100{&gt;Communiqu</w:t>
      </w:r>
      <w:r w:rsidRPr="00FD408F">
        <w:rPr>
          <w:rFonts w:ascii="Calibri" w:hAnsi="Calibri"/>
          <w:sz w:val="22"/>
          <w:szCs w:val="24"/>
        </w:rPr>
        <w:t>Communiquez-les à vos agences, consultants et prestataires.</w:t>
      </w:r>
      <w:r w:rsidRPr="00FD408F">
        <w:rPr>
          <w:rStyle w:val="tw4winMark"/>
          <w:szCs w:val="24"/>
        </w:rPr>
        <w:t>&lt;0}</w:t>
      </w:r>
    </w:p>
    <w:p w:rsidR="00056D34" w:rsidRPr="00FD408F" w:rsidRDefault="00056D34" w:rsidP="002922CF">
      <w:pPr>
        <w:numPr>
          <w:ilvl w:val="0"/>
          <w:numId w:val="4"/>
        </w:numPr>
        <w:spacing w:line="280" w:lineRule="auto"/>
        <w:ind w:left="960" w:hanging="240"/>
        <w:jc w:val="both"/>
        <w:rPr>
          <w:rFonts w:ascii="Calibri" w:hAnsi="Calibri"/>
          <w:sz w:val="22"/>
          <w:szCs w:val="24"/>
        </w:rPr>
      </w:pPr>
      <w:r w:rsidRPr="00FD408F">
        <w:rPr>
          <w:rStyle w:val="tw4winMark"/>
          <w:szCs w:val="24"/>
        </w:rPr>
        <w:t>{0&gt;</w:t>
      </w:r>
      <w:r w:rsidRPr="00FD408F">
        <w:rPr>
          <w:rFonts w:ascii="Calibri" w:hAnsi="Calibri"/>
          <w:vanish/>
          <w:sz w:val="22"/>
          <w:szCs w:val="24"/>
        </w:rPr>
        <w:t>Post your version to our library to help other companies develop policies.</w:t>
      </w:r>
      <w:r w:rsidRPr="00FD408F">
        <w:rPr>
          <w:rStyle w:val="tw4winMark"/>
          <w:szCs w:val="24"/>
        </w:rPr>
        <w:t>&lt;}100{&gt;</w:t>
      </w:r>
      <w:r w:rsidRPr="00FD408F">
        <w:rPr>
          <w:rFonts w:ascii="Calibri" w:hAnsi="Calibri"/>
          <w:sz w:val="22"/>
          <w:szCs w:val="24"/>
        </w:rPr>
        <w:t>Envoyez votre version à notre bibliothèque pour aider d’autres sociétés à développer leurs propres directives.</w:t>
      </w:r>
      <w:r w:rsidRPr="00FD408F">
        <w:rPr>
          <w:rStyle w:val="tw4winMark"/>
          <w:szCs w:val="24"/>
        </w:rPr>
        <w:t>&lt;0}</w:t>
      </w:r>
    </w:p>
    <w:p w:rsidR="00056D34" w:rsidRPr="00FD408F" w:rsidRDefault="00056D34" w:rsidP="002922CF">
      <w:pPr>
        <w:jc w:val="both"/>
        <w:rPr>
          <w:rFonts w:ascii="Calibri" w:hAnsi="Calibri"/>
          <w:sz w:val="22"/>
          <w:szCs w:val="22"/>
        </w:rPr>
      </w:pPr>
      <w:r w:rsidRPr="00FD408F">
        <w:rPr>
          <w:rFonts w:ascii="Calibri" w:hAnsi="Calibri"/>
          <w:sz w:val="22"/>
          <w:szCs w:val="22"/>
        </w:rPr>
        <w:br w:type="page"/>
      </w:r>
    </w:p>
    <w:p w:rsidR="00056D34" w:rsidRPr="00FD408F" w:rsidRDefault="00056D34" w:rsidP="002922CF">
      <w:pPr>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b/>
          <w:sz w:val="22"/>
          <w:szCs w:val="24"/>
        </w:rPr>
      </w:pPr>
      <w:r w:rsidRPr="00FD408F">
        <w:rPr>
          <w:rStyle w:val="tw4winMark"/>
          <w:szCs w:val="24"/>
        </w:rPr>
        <w:t>{0&gt;</w:t>
      </w:r>
      <w:r w:rsidRPr="00FD408F">
        <w:rPr>
          <w:rFonts w:ascii="Calibri" w:hAnsi="Calibri"/>
          <w:b/>
          <w:vanish/>
          <w:sz w:val="22"/>
          <w:szCs w:val="24"/>
        </w:rPr>
        <w:t>Are the disclosure guidelines just for blogs?</w:t>
      </w:r>
      <w:r w:rsidRPr="00FD408F">
        <w:rPr>
          <w:rStyle w:val="tw4winMark"/>
          <w:szCs w:val="24"/>
        </w:rPr>
        <w:t>&lt;}0{&gt;</w:t>
      </w:r>
      <w:r w:rsidRPr="00FD408F">
        <w:rPr>
          <w:rFonts w:ascii="Calibri" w:hAnsi="Calibri"/>
          <w:b/>
          <w:sz w:val="22"/>
          <w:szCs w:val="24"/>
        </w:rPr>
        <w:t xml:space="preserve">Les recommandations de transparence s'appliquent-elles uniquement aux blogs ? </w:t>
      </w:r>
      <w:r w:rsidRPr="00FD408F">
        <w:rPr>
          <w:rStyle w:val="tw4winMark"/>
          <w:szCs w:val="24"/>
        </w:rPr>
        <w:t>&lt;0}</w:t>
      </w:r>
    </w:p>
    <w:p w:rsidR="00056D34" w:rsidRPr="00FD408F" w:rsidRDefault="00056D34" w:rsidP="002922CF">
      <w:pPr>
        <w:spacing w:line="280" w:lineRule="auto"/>
        <w:ind w:left="360"/>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No, these guidelines are useful any place where your employees are commenting or participating in a conversation.</w:t>
      </w:r>
      <w:r w:rsidRPr="00FD408F">
        <w:rPr>
          <w:rStyle w:val="tw4winMark"/>
          <w:rFonts w:cs="Times New Roman"/>
          <w:szCs w:val="24"/>
        </w:rPr>
        <w:t>&lt;}0{&gt;</w:t>
      </w:r>
      <w:r w:rsidRPr="00FD408F">
        <w:rPr>
          <w:rFonts w:ascii="Calibri" w:hAnsi="Calibri" w:cs="Times New Roman"/>
          <w:sz w:val="22"/>
          <w:szCs w:val="24"/>
        </w:rPr>
        <w:t>Non, ces recommandations sont utiles quel que soit le lieu où vos employés commentent ou participent à une conversation.</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They are useful for all social media, and in particular any time there is a question of personal vs. corporate voice/role.</w:t>
      </w:r>
      <w:r w:rsidRPr="00FD408F">
        <w:rPr>
          <w:rStyle w:val="tw4winMark"/>
          <w:rFonts w:cs="Times New Roman"/>
          <w:szCs w:val="24"/>
        </w:rPr>
        <w:t>&lt;}0{&gt;</w:t>
      </w:r>
      <w:r w:rsidRPr="00FD408F">
        <w:rPr>
          <w:rFonts w:ascii="Calibri" w:hAnsi="Calibri" w:cs="Times New Roman"/>
          <w:sz w:val="22"/>
          <w:szCs w:val="24"/>
        </w:rPr>
        <w:t>Elles sont utiles pour tous les médias sociaux, et en particulier quand il est question d’une voix ou d’un avis personnel opposé à une voix ou un avis d’entreprise.</w:t>
      </w:r>
      <w:r w:rsidRPr="00FD408F">
        <w:rPr>
          <w:rStyle w:val="tw4winMark"/>
          <w:rFonts w:cs="Times New Roman"/>
          <w:szCs w:val="24"/>
        </w:rPr>
        <w:t>&lt;0}</w:t>
      </w:r>
    </w:p>
    <w:p w:rsidR="00056D34" w:rsidRPr="00FD408F" w:rsidRDefault="00056D34" w:rsidP="002922CF">
      <w:pPr>
        <w:ind w:left="360"/>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sz w:val="22"/>
          <w:szCs w:val="24"/>
        </w:rPr>
      </w:pPr>
      <w:r w:rsidRPr="00FD408F">
        <w:rPr>
          <w:rStyle w:val="tw4winMark"/>
          <w:szCs w:val="24"/>
        </w:rPr>
        <w:t>{0&gt;</w:t>
      </w:r>
      <w:r w:rsidRPr="00FD408F">
        <w:rPr>
          <w:rFonts w:ascii="Calibri" w:hAnsi="Calibri"/>
          <w:b/>
          <w:vanish/>
          <w:sz w:val="22"/>
          <w:szCs w:val="24"/>
        </w:rPr>
        <w:t>Are you accepting feedback?</w:t>
      </w:r>
      <w:r w:rsidRPr="00FD408F">
        <w:rPr>
          <w:rStyle w:val="tw4winMark"/>
          <w:szCs w:val="24"/>
        </w:rPr>
        <w:t>&lt;}0{&gt;</w:t>
      </w:r>
      <w:r w:rsidRPr="00FD408F">
        <w:rPr>
          <w:rFonts w:ascii="Calibri" w:hAnsi="Calibri"/>
          <w:b/>
          <w:sz w:val="22"/>
          <w:szCs w:val="24"/>
        </w:rPr>
        <w:t>Acceptez-vous les remarques ?</w:t>
      </w:r>
      <w:r w:rsidRPr="00FD408F">
        <w:rPr>
          <w:rStyle w:val="tw4winMark"/>
          <w:szCs w:val="24"/>
        </w:rPr>
        <w:t>&lt;0}</w:t>
      </w:r>
    </w:p>
    <w:p w:rsidR="00056D34" w:rsidRPr="00FD408F" w:rsidRDefault="00056D34" w:rsidP="002922CF">
      <w:pPr>
        <w:spacing w:line="280" w:lineRule="auto"/>
        <w:ind w:left="360"/>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Yes.</w:t>
      </w:r>
      <w:r w:rsidRPr="00FD408F">
        <w:rPr>
          <w:rStyle w:val="tw4winMark"/>
          <w:rFonts w:cs="Times New Roman"/>
          <w:szCs w:val="24"/>
        </w:rPr>
        <w:t>&lt;}0{&gt;</w:t>
      </w:r>
      <w:r w:rsidRPr="00FD408F">
        <w:rPr>
          <w:rFonts w:ascii="Calibri" w:hAnsi="Calibri" w:cs="Times New Roman"/>
          <w:sz w:val="22"/>
          <w:szCs w:val="24"/>
        </w:rPr>
        <w:t>Oui.</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We welcome and invite all interested parties to add their opinion and contribute toward improving the guidelines.</w:t>
      </w:r>
      <w:r w:rsidRPr="00FD408F">
        <w:rPr>
          <w:rStyle w:val="tw4winMark"/>
          <w:rFonts w:cs="Times New Roman"/>
          <w:szCs w:val="24"/>
        </w:rPr>
        <w:t>&lt;}0{&gt;</w:t>
      </w:r>
      <w:r w:rsidRPr="00FD408F">
        <w:rPr>
          <w:rFonts w:ascii="Calibri" w:hAnsi="Calibri" w:cs="Times New Roman"/>
          <w:sz w:val="22"/>
          <w:szCs w:val="24"/>
        </w:rPr>
        <w:t xml:space="preserve">Nous acceptons avec intérêt les réactions et invitons toutes les parties intéressées à faire part de leur opinion et à contribuer à l'amélioration de ces conseils. </w:t>
      </w:r>
      <w:r w:rsidRPr="00FD408F">
        <w:rPr>
          <w:rStyle w:val="tw4winMark"/>
          <w:rFonts w:cs="Times New Roman"/>
          <w:szCs w:val="24"/>
        </w:rPr>
        <w:t>&lt;0}</w:t>
      </w:r>
      <w:r w:rsidRPr="00FD408F">
        <w:rPr>
          <w:rFonts w:ascii="Calibri" w:hAnsi="Calibri" w:cs="Times New Roman"/>
          <w:sz w:val="22"/>
          <w:szCs w:val="24"/>
        </w:rPr>
        <w:t xml:space="preserve"> </w:t>
      </w:r>
    </w:p>
    <w:p w:rsidR="00056D34" w:rsidRPr="00FD408F" w:rsidRDefault="00056D34" w:rsidP="002922CF">
      <w:pPr>
        <w:ind w:left="360"/>
        <w:jc w:val="both"/>
        <w:rPr>
          <w:rFonts w:ascii="Calibri" w:hAnsi="Calibri"/>
          <w:sz w:val="22"/>
          <w:szCs w:val="22"/>
        </w:rPr>
      </w:pPr>
    </w:p>
    <w:p w:rsidR="00056D34" w:rsidRPr="00FD408F" w:rsidRDefault="00056D34" w:rsidP="002922CF">
      <w:pPr>
        <w:numPr>
          <w:ilvl w:val="0"/>
          <w:numId w:val="3"/>
        </w:numPr>
        <w:spacing w:line="280" w:lineRule="auto"/>
        <w:jc w:val="both"/>
        <w:rPr>
          <w:rFonts w:ascii="Calibri" w:hAnsi="Calibri"/>
          <w:sz w:val="22"/>
          <w:szCs w:val="24"/>
        </w:rPr>
      </w:pPr>
      <w:r w:rsidRPr="00FD408F">
        <w:rPr>
          <w:rStyle w:val="tw4winMark"/>
          <w:szCs w:val="24"/>
        </w:rPr>
        <w:t>{0&gt;</w:t>
      </w:r>
      <w:r w:rsidRPr="00FD408F">
        <w:rPr>
          <w:rFonts w:ascii="Calibri" w:hAnsi="Calibri"/>
          <w:b/>
          <w:vanish/>
          <w:sz w:val="22"/>
          <w:szCs w:val="24"/>
        </w:rPr>
        <w:t>Can I adapt these checklists for my own organization’s needs?</w:t>
      </w:r>
      <w:r w:rsidRPr="00FD408F">
        <w:rPr>
          <w:rStyle w:val="tw4winMark"/>
          <w:szCs w:val="24"/>
        </w:rPr>
        <w:t>&lt;}0{&gt;</w:t>
      </w:r>
      <w:r w:rsidRPr="00FD408F">
        <w:rPr>
          <w:rFonts w:ascii="Calibri" w:hAnsi="Calibri"/>
          <w:b/>
          <w:sz w:val="22"/>
          <w:szCs w:val="24"/>
        </w:rPr>
        <w:t>Puis-je adapter ces checklists aux besoins de ma propre organisation ?</w:t>
      </w:r>
      <w:r w:rsidRPr="00FD408F">
        <w:rPr>
          <w:rStyle w:val="tw4winMark"/>
          <w:szCs w:val="24"/>
        </w:rPr>
        <w:t>&lt;0}</w:t>
      </w:r>
    </w:p>
    <w:p w:rsidR="00056D34" w:rsidRPr="00FD408F" w:rsidRDefault="00056D34" w:rsidP="002922CF">
      <w:pPr>
        <w:spacing w:line="280" w:lineRule="auto"/>
        <w:ind w:left="360"/>
        <w:jc w:val="both"/>
        <w:rPr>
          <w:rFonts w:cs="Times New Roman"/>
          <w:szCs w:val="24"/>
        </w:rPr>
      </w:pPr>
      <w:r w:rsidRPr="00FD408F">
        <w:rPr>
          <w:rStyle w:val="tw4winMark"/>
          <w:rFonts w:cs="Times New Roman"/>
          <w:szCs w:val="24"/>
        </w:rPr>
        <w:t>{0&gt;</w:t>
      </w:r>
      <w:r w:rsidRPr="00FD408F">
        <w:rPr>
          <w:rFonts w:ascii="Calibri" w:hAnsi="Calibri" w:cs="Times New Roman"/>
          <w:vanish/>
          <w:sz w:val="22"/>
          <w:szCs w:val="24"/>
        </w:rPr>
        <w:t>Yes.</w:t>
      </w:r>
      <w:r w:rsidRPr="00FD408F">
        <w:rPr>
          <w:rStyle w:val="tw4winMark"/>
          <w:rFonts w:cs="Times New Roman"/>
          <w:szCs w:val="24"/>
        </w:rPr>
        <w:t>&lt;}100{&gt;</w:t>
      </w:r>
      <w:r w:rsidRPr="00FD408F">
        <w:rPr>
          <w:rFonts w:ascii="Calibri" w:hAnsi="Calibri" w:cs="Times New Roman"/>
          <w:sz w:val="22"/>
          <w:szCs w:val="24"/>
        </w:rPr>
        <w:t>Oui.</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The Disclosure Guidelines are licensed under the Creative Commons Attribution Non-Commercial License.</w:t>
      </w:r>
      <w:r w:rsidRPr="00FD408F">
        <w:rPr>
          <w:rStyle w:val="tw4winMark"/>
          <w:rFonts w:cs="Times New Roman"/>
          <w:szCs w:val="24"/>
        </w:rPr>
        <w:t>&lt;}0{&gt;</w:t>
      </w:r>
      <w:r w:rsidRPr="00FD408F">
        <w:rPr>
          <w:rFonts w:ascii="Calibri" w:hAnsi="Calibri" w:cs="Times New Roman"/>
          <w:sz w:val="22"/>
          <w:szCs w:val="24"/>
        </w:rPr>
        <w:t>Les directives sont publiées sous licence en vertu de la Creative Commons Attribution Non-Commercial License.</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Visit http://creativecommons.org/licenses/by-nd/3.0 to view a copy of this license.</w:t>
      </w:r>
      <w:r w:rsidRPr="00FD408F">
        <w:rPr>
          <w:rStyle w:val="tw4winMark"/>
          <w:rFonts w:cs="Times New Roman"/>
          <w:szCs w:val="24"/>
        </w:rPr>
        <w:t>&lt;}0{&gt;</w:t>
      </w:r>
      <w:r w:rsidRPr="00FD408F">
        <w:rPr>
          <w:rFonts w:ascii="Calibri" w:hAnsi="Calibri" w:cs="Times New Roman"/>
          <w:sz w:val="22"/>
          <w:szCs w:val="24"/>
        </w:rPr>
        <w:t>Rendez-vous sur http://creativecommons.org/licenses/by-nd/3.0 pour voir une copie de cette licence.</w:t>
      </w:r>
      <w:r w:rsidRPr="00FD408F">
        <w:rPr>
          <w:rStyle w:val="tw4winMark"/>
          <w:rFonts w:cs="Times New Roman"/>
          <w:szCs w:val="24"/>
        </w:rPr>
        <w:t>&lt;0}</w:t>
      </w:r>
    </w:p>
    <w:p w:rsidR="00056D34" w:rsidRPr="00FD408F" w:rsidRDefault="00056D34" w:rsidP="002922CF">
      <w:pPr>
        <w:pStyle w:val="Title"/>
        <w:jc w:val="both"/>
        <w:rPr>
          <w:rFonts w:ascii="Calibri" w:hAnsi="Calibri"/>
        </w:rPr>
      </w:pPr>
      <w:r w:rsidRPr="00FD408F">
        <w:rPr>
          <w:rFonts w:ascii="Calibri" w:hAnsi="Calibri"/>
        </w:rPr>
        <w:br w:type="page"/>
      </w:r>
    </w:p>
    <w:p w:rsidR="00056D34" w:rsidRPr="00FD408F" w:rsidRDefault="00056D34" w:rsidP="002922CF">
      <w:pPr>
        <w:pStyle w:val="Title"/>
        <w:spacing w:line="28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Checklist 1:</w:t>
      </w:r>
      <w:r w:rsidRPr="00FD408F">
        <w:rPr>
          <w:rStyle w:val="tw4winMark"/>
          <w:rFonts w:cs="Times New Roman"/>
          <w:b w:val="0"/>
          <w:bCs w:val="0"/>
          <w:szCs w:val="24"/>
        </w:rPr>
        <w:t>&lt;}0{&gt;</w:t>
      </w:r>
      <w:r w:rsidRPr="00FD408F">
        <w:rPr>
          <w:rFonts w:ascii="Calibri" w:hAnsi="Calibri" w:cs="Times New Roman"/>
          <w:bCs w:val="0"/>
          <w:szCs w:val="24"/>
        </w:rPr>
        <w:t xml:space="preserve">Checklist 1 </w:t>
      </w:r>
      <w:r>
        <w:rPr>
          <w:rFonts w:ascii="Calibri" w:hAnsi="Calibri" w:cs="Times New Roman"/>
          <w:bCs w:val="0"/>
          <w:szCs w:val="24"/>
        </w:rPr>
        <w:t>-</w:t>
      </w:r>
      <w:r w:rsidRPr="00FD408F">
        <w:rPr>
          <w:rFonts w:ascii="Calibri" w:hAnsi="Calibri" w:cs="Times New Roman"/>
          <w:bCs w:val="0"/>
          <w:szCs w:val="24"/>
        </w:rPr>
        <w:t xml:space="preserve"> Meilleures pratiques de transparence dans les médias sociaux</w:t>
      </w:r>
      <w:r w:rsidRPr="00FD408F">
        <w:rPr>
          <w:rStyle w:val="tw4winMark"/>
          <w:rFonts w:cs="Times New Roman"/>
          <w:b w:val="0"/>
          <w:bCs w:val="0"/>
          <w:szCs w:val="24"/>
        </w:rPr>
        <w:t xml:space="preserve"> &lt;0}</w:t>
      </w:r>
      <w:r w:rsidRPr="00FD408F">
        <w:rPr>
          <w:rFonts w:ascii="Calibri" w:hAnsi="Calibri" w:cs="Times New Roman"/>
          <w:bCs w:val="0"/>
          <w:szCs w:val="24"/>
        </w:rPr>
        <w:br/>
      </w:r>
      <w:r w:rsidRPr="00FD408F">
        <w:rPr>
          <w:rStyle w:val="tw4winMark"/>
          <w:rFonts w:cs="Times New Roman"/>
          <w:b w:val="0"/>
          <w:bCs w:val="0"/>
          <w:szCs w:val="24"/>
        </w:rPr>
        <w:t>{0&gt;</w:t>
      </w:r>
      <w:r w:rsidRPr="00FD408F">
        <w:rPr>
          <w:rFonts w:ascii="Calibri" w:hAnsi="Calibri" w:cs="Times New Roman"/>
          <w:bCs w:val="0"/>
          <w:vanish/>
          <w:szCs w:val="24"/>
        </w:rPr>
        <w:t>Disclosure of Identity</w:t>
      </w:r>
      <w:r w:rsidRPr="00FD408F">
        <w:rPr>
          <w:rStyle w:val="tw4winMark"/>
          <w:rFonts w:cs="Times New Roman"/>
          <w:b w:val="0"/>
          <w:bCs w:val="0"/>
          <w:szCs w:val="24"/>
        </w:rPr>
        <w:t>&lt;}100{&gt;</w:t>
      </w:r>
      <w:r w:rsidRPr="00FD408F">
        <w:rPr>
          <w:rFonts w:ascii="Calibri" w:hAnsi="Calibri" w:cs="Times New Roman"/>
          <w:bCs w:val="0"/>
          <w:szCs w:val="24"/>
        </w:rPr>
        <w:t>Transparence : divulgation des identités</w:t>
      </w:r>
      <w:r w:rsidRPr="00FD408F">
        <w:rPr>
          <w:rStyle w:val="tw4winMark"/>
          <w:rFonts w:cs="Times New Roman"/>
          <w:b w:val="0"/>
          <w:bCs w:val="0"/>
          <w:szCs w:val="24"/>
        </w:rPr>
        <w:t>&lt;0}</w:t>
      </w:r>
      <w:r w:rsidRPr="00FD408F">
        <w:rPr>
          <w:rFonts w:ascii="Calibri" w:hAnsi="Calibri" w:cs="Times New Roman"/>
          <w:bCs w:val="0"/>
          <w:szCs w:val="24"/>
        </w:rPr>
        <w:br/>
      </w:r>
    </w:p>
    <w:p w:rsidR="00056D34" w:rsidRPr="00FD408F" w:rsidRDefault="00056D34" w:rsidP="002922CF">
      <w:pPr>
        <w:spacing w:line="280" w:lineRule="auto"/>
        <w:jc w:val="both"/>
        <w:rPr>
          <w:rFonts w:ascii="Calibri" w:hAnsi="Calibri" w:cs="Times New Roman"/>
          <w:szCs w:val="24"/>
        </w:rPr>
      </w:pPr>
      <w:r w:rsidRPr="00FD408F">
        <w:rPr>
          <w:rFonts w:ascii="Calibri" w:hAnsi="Calibri"/>
          <w:b/>
          <w:vanish/>
          <w:sz w:val="22"/>
        </w:rPr>
        <w:t>{0&gt;</w:t>
      </w:r>
      <w:r>
        <w:rPr>
          <w:rFonts w:ascii="Calibri" w:hAnsi="Calibri" w:cs="Times New Roman"/>
          <w:b/>
          <w:sz w:val="22"/>
          <w:szCs w:val="24"/>
        </w:rPr>
        <w:t>Sujet :</w:t>
      </w:r>
      <w:r w:rsidRPr="00FD408F">
        <w:rPr>
          <w:rFonts w:ascii="Calibri" w:hAnsi="Calibri"/>
          <w:b/>
          <w:vanish/>
          <w:sz w:val="22"/>
        </w:rPr>
        <w:t>&lt;}0</w:t>
      </w:r>
      <w:r w:rsidRPr="00FD408F">
        <w:rPr>
          <w:rStyle w:val="tw4winMark"/>
          <w:rFonts w:cs="Times New Roman"/>
          <w:szCs w:val="24"/>
        </w:rPr>
        <w:t>&lt;0}</w:t>
      </w:r>
      <w:r w:rsidRPr="00FD408F">
        <w:rPr>
          <w:rFonts w:ascii="Calibri" w:hAnsi="Calibri" w:cs="Times New Roman"/>
          <w:sz w:val="22"/>
          <w:szCs w:val="24"/>
        </w:rPr>
        <w:t xml:space="preserve"> </w:t>
      </w:r>
      <w:r w:rsidRPr="00FD408F">
        <w:rPr>
          <w:rStyle w:val="tw4winMark"/>
          <w:rFonts w:cs="Times New Roman"/>
          <w:szCs w:val="24"/>
        </w:rPr>
        <w:t>{0&gt;</w:t>
      </w:r>
      <w:r w:rsidRPr="00FD408F">
        <w:rPr>
          <w:rFonts w:ascii="Calibri" w:hAnsi="Calibri" w:cs="Times New Roman"/>
          <w:vanish/>
          <w:sz w:val="22"/>
          <w:szCs w:val="24"/>
        </w:rPr>
        <w:t>Best practices for how employees and agencies acting as official corporate representatives disclose their identity to bloggers and on blogs.</w:t>
      </w:r>
      <w:r w:rsidRPr="00FD408F">
        <w:rPr>
          <w:rStyle w:val="tw4winMark"/>
          <w:rFonts w:cs="Times New Roman"/>
          <w:szCs w:val="24"/>
        </w:rPr>
        <w:t>&lt;}0{&gt;</w:t>
      </w:r>
      <w:r w:rsidRPr="00FD408F">
        <w:rPr>
          <w:rFonts w:ascii="Calibri" w:hAnsi="Calibri" w:cs="Times New Roman"/>
          <w:sz w:val="22"/>
          <w:szCs w:val="24"/>
        </w:rPr>
        <w:t>Meilleures pratiques concernant la façon dont les employés et les agences, intervenants en qualité de représentants officiels de l’entreprise, divulguent leur identité aux blogueurs et sur les blogs.</w:t>
      </w:r>
      <w:r w:rsidRPr="00FD408F">
        <w:rPr>
          <w:rStyle w:val="tw4winMark"/>
          <w:rFonts w:cs="Times New Roman"/>
          <w:szCs w:val="24"/>
        </w:rPr>
        <w:t>&lt;0}</w:t>
      </w:r>
    </w:p>
    <w:p w:rsidR="00056D34" w:rsidRPr="00FD408F" w:rsidRDefault="00056D34" w:rsidP="002922CF">
      <w:pPr>
        <w:jc w:val="both"/>
        <w:rPr>
          <w:rFonts w:ascii="Calibri" w:hAnsi="Calibri"/>
          <w:b/>
          <w:sz w:val="22"/>
          <w:szCs w:val="22"/>
        </w:rPr>
      </w:pPr>
    </w:p>
    <w:p w:rsidR="00056D34" w:rsidRPr="00FD408F" w:rsidRDefault="00056D34" w:rsidP="002922CF">
      <w:pPr>
        <w:spacing w:line="280" w:lineRule="auto"/>
        <w:jc w:val="both"/>
        <w:rPr>
          <w:rFonts w:ascii="Calibri" w:hAnsi="Calibri" w:cs="Times New Roman"/>
          <w:b/>
          <w:sz w:val="22"/>
          <w:szCs w:val="24"/>
        </w:rPr>
      </w:pPr>
      <w:r w:rsidRPr="00FD408F">
        <w:rPr>
          <w:rStyle w:val="tw4winMark"/>
          <w:rFonts w:cs="Times New Roman"/>
          <w:szCs w:val="24"/>
        </w:rPr>
        <w:t>{0&gt;</w:t>
      </w:r>
      <w:r w:rsidRPr="00FD408F">
        <w:rPr>
          <w:rFonts w:ascii="Calibri" w:hAnsi="Calibri" w:cs="Times New Roman"/>
          <w:b/>
          <w:vanish/>
          <w:sz w:val="22"/>
          <w:szCs w:val="24"/>
        </w:rPr>
        <w:t>When communicating with blogs or bloggers on behalf of my company or on topics related to the business of my company, I will:</w:t>
      </w:r>
      <w:r w:rsidRPr="00FD408F">
        <w:rPr>
          <w:rStyle w:val="tw4winMark"/>
          <w:rFonts w:cs="Times New Roman"/>
          <w:szCs w:val="24"/>
        </w:rPr>
        <w:t>&lt;}0{&gt;</w:t>
      </w:r>
      <w:r w:rsidRPr="00FD408F">
        <w:rPr>
          <w:rFonts w:ascii="Calibri" w:hAnsi="Calibri" w:cs="Times New Roman"/>
          <w:b/>
          <w:sz w:val="22"/>
          <w:szCs w:val="24"/>
        </w:rPr>
        <w:t xml:space="preserve">En communiquant sur des blogs ou avec des blogueurs pour le compte de mon entreprise ou sur des questions liées aux activités de mon entreprise: </w:t>
      </w:r>
      <w:r w:rsidRPr="00FD408F">
        <w:rPr>
          <w:rStyle w:val="tw4winMark"/>
          <w:rFonts w:cs="Times New Roman"/>
          <w:szCs w:val="24"/>
        </w:rPr>
        <w:t>&lt;0}</w:t>
      </w:r>
    </w:p>
    <w:p w:rsidR="00056D34" w:rsidRPr="00FD408F" w:rsidRDefault="00056D34" w:rsidP="002922CF">
      <w:pPr>
        <w:jc w:val="both"/>
        <w:rPr>
          <w:rFonts w:ascii="Calibri" w:hAnsi="Calibri"/>
          <w:b/>
          <w:sz w:val="22"/>
          <w:szCs w:val="22"/>
        </w:rPr>
      </w:pPr>
    </w:p>
    <w:p w:rsidR="00056D34" w:rsidRPr="00FD408F" w:rsidRDefault="00056D34" w:rsidP="002922CF">
      <w:pPr>
        <w:numPr>
          <w:ilvl w:val="0"/>
          <w:numId w:val="6"/>
        </w:numPr>
        <w:spacing w:line="280" w:lineRule="auto"/>
        <w:jc w:val="both"/>
        <w:rPr>
          <w:rFonts w:ascii="Calibri" w:hAnsi="Calibri"/>
          <w:szCs w:val="24"/>
        </w:rPr>
      </w:pPr>
      <w:r w:rsidRPr="00FD408F">
        <w:rPr>
          <w:rStyle w:val="tw4winMark"/>
          <w:szCs w:val="24"/>
        </w:rPr>
        <w:t>{0&gt;</w:t>
      </w:r>
      <w:r w:rsidRPr="00FD408F">
        <w:rPr>
          <w:rFonts w:ascii="Calibri" w:hAnsi="Calibri"/>
          <w:vanish/>
          <w:sz w:val="22"/>
          <w:szCs w:val="24"/>
        </w:rPr>
        <w:t>Disclose who I am, who I work for, and any other relevant affiliations from the very first encounter.</w:t>
      </w:r>
      <w:r w:rsidRPr="00FD408F">
        <w:rPr>
          <w:rStyle w:val="tw4winMark"/>
          <w:szCs w:val="24"/>
        </w:rPr>
        <w:t>&lt;}0{&gt;</w:t>
      </w:r>
      <w:r w:rsidRPr="00FD408F">
        <w:rPr>
          <w:rFonts w:ascii="Calibri" w:hAnsi="Calibri"/>
          <w:sz w:val="22"/>
          <w:szCs w:val="24"/>
        </w:rPr>
        <w:t>Je divulgue qui je suis, pour qui je travaille et toute autre affiliation pertinente dès la première rencontre.</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6"/>
        </w:numPr>
        <w:spacing w:line="280" w:lineRule="auto"/>
        <w:jc w:val="both"/>
        <w:rPr>
          <w:rFonts w:ascii="Calibri" w:hAnsi="Calibri"/>
          <w:szCs w:val="24"/>
        </w:rPr>
      </w:pPr>
      <w:r w:rsidRPr="00FD408F">
        <w:rPr>
          <w:rStyle w:val="tw4winMark"/>
          <w:szCs w:val="24"/>
        </w:rPr>
        <w:t>{0&gt;</w:t>
      </w:r>
      <w:r w:rsidRPr="00FD408F">
        <w:rPr>
          <w:rFonts w:ascii="Calibri" w:hAnsi="Calibri"/>
          <w:vanish/>
          <w:sz w:val="22"/>
          <w:szCs w:val="24"/>
        </w:rPr>
        <w:t>Disclose any business/client relationship if I am communicating on behalf of a third party.</w:t>
      </w:r>
      <w:r w:rsidRPr="00FD408F">
        <w:rPr>
          <w:rStyle w:val="tw4winMark"/>
          <w:szCs w:val="24"/>
        </w:rPr>
        <w:t>&lt;}0{&gt;</w:t>
      </w:r>
      <w:r w:rsidRPr="00FD408F">
        <w:rPr>
          <w:rFonts w:ascii="Calibri" w:hAnsi="Calibri"/>
          <w:sz w:val="22"/>
          <w:szCs w:val="24"/>
        </w:rPr>
        <w:t xml:space="preserve">Je divulgue toute relation entreprise/client si je communique pour le compte d'une partie tierce. </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6"/>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Provide a means of communicating with me.</w:t>
      </w:r>
      <w:r w:rsidRPr="00FD408F">
        <w:rPr>
          <w:rStyle w:val="tw4winMark"/>
          <w:szCs w:val="24"/>
        </w:rPr>
        <w:t>&lt;}0{&gt;</w:t>
      </w:r>
      <w:r w:rsidRPr="00FD408F">
        <w:rPr>
          <w:rFonts w:ascii="Calibri" w:hAnsi="Calibri"/>
          <w:sz w:val="22"/>
          <w:szCs w:val="24"/>
        </w:rPr>
        <w:t xml:space="preserve"> Je fournis un moyen de communiquer avec moi.</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6"/>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Comply with all laws and regulations regarding disclosure of identity.</w:t>
      </w:r>
      <w:r w:rsidRPr="00FD408F">
        <w:rPr>
          <w:rStyle w:val="tw4winMark"/>
          <w:szCs w:val="24"/>
        </w:rPr>
        <w:t>&lt;}0{&gt;</w:t>
      </w:r>
      <w:r w:rsidRPr="00FD408F">
        <w:rPr>
          <w:rFonts w:ascii="Calibri" w:hAnsi="Calibri"/>
          <w:sz w:val="22"/>
          <w:szCs w:val="24"/>
        </w:rPr>
        <w:t>Je me conformer à toutes les lois et réglementations relatives à la transparence de l’identité.</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6"/>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We will inform employees, agencies, and advocates that we have a formal relationship of these disclosure policies and take action quickly to correct problems where possible.</w:t>
      </w:r>
      <w:r w:rsidRPr="00FD408F">
        <w:rPr>
          <w:rStyle w:val="tw4winMark"/>
          <w:szCs w:val="24"/>
        </w:rPr>
        <w:t>&lt;}0{&gt;</w:t>
      </w:r>
      <w:r w:rsidRPr="00FD408F">
        <w:rPr>
          <w:rFonts w:ascii="Calibri" w:hAnsi="Calibri"/>
          <w:sz w:val="22"/>
          <w:szCs w:val="24"/>
        </w:rPr>
        <w:t xml:space="preserve">J’informe les employés, agences et avocats que j’ai une relation officielle avec ces règles de transparence et je prend rapidement des mesures pour résoudre les problèmes quand cela est possible </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6"/>
        </w:numPr>
        <w:spacing w:line="280" w:lineRule="auto"/>
        <w:jc w:val="both"/>
        <w:rPr>
          <w:rFonts w:ascii="Calibri" w:hAnsi="Calibri"/>
          <w:sz w:val="22"/>
          <w:szCs w:val="24"/>
        </w:rPr>
      </w:pPr>
      <w:r w:rsidRPr="00FD408F">
        <w:rPr>
          <w:rStyle w:val="tw4winMark"/>
          <w:szCs w:val="24"/>
        </w:rPr>
        <w:t>{0&gt;</w:t>
      </w:r>
      <w:r w:rsidRPr="00FD408F">
        <w:rPr>
          <w:rFonts w:ascii="Calibri" w:hAnsi="Calibri"/>
          <w:vanish/>
          <w:sz w:val="22"/>
          <w:szCs w:val="24"/>
        </w:rPr>
        <w:t>Pseudonyms:</w:t>
      </w:r>
      <w:r w:rsidRPr="00FD408F">
        <w:rPr>
          <w:rStyle w:val="tw4winMark"/>
          <w:szCs w:val="24"/>
        </w:rPr>
        <w:t>&lt;}0{&gt;</w:t>
      </w:r>
      <w:r w:rsidRPr="00FD408F">
        <w:rPr>
          <w:rFonts w:ascii="Calibri" w:hAnsi="Calibri"/>
          <w:sz w:val="22"/>
          <w:szCs w:val="24"/>
        </w:rPr>
        <w:t xml:space="preserve">Pseudonymes : </w:t>
      </w:r>
      <w:r w:rsidRPr="00FD408F">
        <w:rPr>
          <w:rStyle w:val="tw4winMark"/>
          <w:szCs w:val="24"/>
        </w:rPr>
        <w:t>&lt;0}</w:t>
      </w:r>
    </w:p>
    <w:p w:rsidR="00056D34" w:rsidRPr="00FD408F" w:rsidRDefault="00056D34" w:rsidP="002922CF">
      <w:pPr>
        <w:spacing w:line="280" w:lineRule="auto"/>
        <w:ind w:left="720"/>
        <w:jc w:val="both"/>
        <w:rPr>
          <w:rFonts w:ascii="Calibri" w:hAnsi="Calibri" w:cs="Times New Roman"/>
          <w:sz w:val="22"/>
          <w:szCs w:val="24"/>
        </w:rPr>
      </w:pPr>
      <w:r w:rsidRPr="00FD408F">
        <w:rPr>
          <w:rStyle w:val="tw4winMark"/>
          <w:rFonts w:cs="Times New Roman"/>
          <w:szCs w:val="24"/>
        </w:rPr>
        <w:t>{0&gt;</w:t>
      </w:r>
      <w:r w:rsidRPr="00FD408F">
        <w:rPr>
          <w:rFonts w:ascii="Calibri" w:hAnsi="Calibri" w:cs="Times New Roman"/>
          <w:b/>
          <w:vanish/>
          <w:sz w:val="22"/>
          <w:szCs w:val="24"/>
        </w:rPr>
        <w:t>(Option A)</w:t>
      </w:r>
      <w:r w:rsidRPr="00FD408F">
        <w:rPr>
          <w:rFonts w:ascii="Calibri" w:hAnsi="Calibri" w:cs="Times New Roman"/>
          <w:vanish/>
          <w:sz w:val="22"/>
          <w:szCs w:val="24"/>
        </w:rPr>
        <w:t xml:space="preserve"> Never use a false or obscured identity or pseudonym.</w:t>
      </w:r>
      <w:r w:rsidRPr="00FD408F">
        <w:rPr>
          <w:rStyle w:val="tw4winMark"/>
          <w:rFonts w:cs="Times New Roman"/>
          <w:szCs w:val="24"/>
        </w:rPr>
        <w:t>&lt;}0{&gt;</w:t>
      </w:r>
      <w:r w:rsidRPr="00FD408F">
        <w:rPr>
          <w:rFonts w:ascii="Calibri" w:hAnsi="Calibri" w:cs="Times New Roman"/>
          <w:b/>
          <w:sz w:val="22"/>
          <w:szCs w:val="24"/>
        </w:rPr>
        <w:t>(Option A)</w:t>
      </w:r>
      <w:r w:rsidRPr="00FD408F">
        <w:rPr>
          <w:rFonts w:ascii="Calibri" w:hAnsi="Calibri" w:cs="Times New Roman"/>
          <w:sz w:val="22"/>
          <w:szCs w:val="24"/>
        </w:rPr>
        <w:t xml:space="preserve"> Je n’utilise jamais d’identité falsifiée, cachée, ou de pseudonyme.</w:t>
      </w:r>
      <w:r w:rsidRPr="00FD408F">
        <w:rPr>
          <w:rStyle w:val="tw4winMark"/>
          <w:rFonts w:cs="Times New Roman"/>
          <w:szCs w:val="24"/>
        </w:rPr>
        <w:t>&lt;0}</w:t>
      </w:r>
    </w:p>
    <w:p w:rsidR="00056D34" w:rsidRPr="00FD408F" w:rsidRDefault="00056D34" w:rsidP="002922CF">
      <w:pPr>
        <w:spacing w:line="280" w:lineRule="auto"/>
        <w:ind w:left="720"/>
        <w:jc w:val="both"/>
        <w:rPr>
          <w:rFonts w:ascii="Calibri" w:hAnsi="Calibri" w:cs="Times New Roman"/>
          <w:sz w:val="22"/>
          <w:szCs w:val="24"/>
        </w:rPr>
      </w:pPr>
      <w:r w:rsidRPr="00FD408F">
        <w:rPr>
          <w:rStyle w:val="tw4winMark"/>
          <w:rFonts w:cs="Times New Roman"/>
          <w:szCs w:val="24"/>
        </w:rPr>
        <w:t>{0&gt;</w:t>
      </w:r>
      <w:r w:rsidRPr="00FD408F">
        <w:rPr>
          <w:rFonts w:ascii="Calibri" w:hAnsi="Calibri" w:cs="Times New Roman"/>
          <w:b/>
          <w:vanish/>
          <w:sz w:val="22"/>
          <w:szCs w:val="24"/>
        </w:rPr>
        <w:t>(Option B)</w:t>
      </w:r>
      <w:r w:rsidRPr="00FD408F">
        <w:rPr>
          <w:rFonts w:ascii="Calibri" w:hAnsi="Calibri" w:cs="Times New Roman"/>
          <w:vanish/>
          <w:sz w:val="22"/>
          <w:szCs w:val="24"/>
        </w:rPr>
        <w:t xml:space="preserve"> If aliases or role accounts are used for employee privacy, security, or other business reasons, these identities will clearly indicate the organization I represent and provide means for two-way communications with that alias.</w:t>
      </w:r>
      <w:r w:rsidRPr="00FD408F">
        <w:rPr>
          <w:rStyle w:val="tw4winMark"/>
          <w:rFonts w:cs="Times New Roman"/>
          <w:szCs w:val="24"/>
        </w:rPr>
        <w:t>&lt;}0{&gt;</w:t>
      </w:r>
      <w:r w:rsidRPr="00FD408F">
        <w:rPr>
          <w:rFonts w:ascii="Calibri" w:hAnsi="Calibri" w:cs="Times New Roman"/>
          <w:b/>
          <w:sz w:val="22"/>
          <w:szCs w:val="24"/>
        </w:rPr>
        <w:t>(Option B)</w:t>
      </w:r>
      <w:r w:rsidRPr="00FD408F">
        <w:rPr>
          <w:rFonts w:ascii="Calibri" w:hAnsi="Calibri" w:cs="Times New Roman"/>
          <w:sz w:val="22"/>
          <w:szCs w:val="24"/>
        </w:rPr>
        <w:t xml:space="preserve"> En cas d’utilisation de noms d’emprunt ou d’alias à des fins de confidentialité ou de sécurité de l’employé, ces identités devront indiquer clairement l’entreprise que je représente et fourniront un moyen de communication à double sens avec ce nom d’emprunt.</w:t>
      </w:r>
      <w:r w:rsidRPr="00FD408F">
        <w:rPr>
          <w:rStyle w:val="tw4winMark"/>
          <w:rFonts w:cs="Times New Roman"/>
          <w:szCs w:val="24"/>
        </w:rPr>
        <w:t>&lt;0}</w:t>
      </w:r>
    </w:p>
    <w:p w:rsidR="00056D34" w:rsidRPr="00FD408F" w:rsidRDefault="00056D34" w:rsidP="002922CF">
      <w:pPr>
        <w:ind w:left="720"/>
        <w:jc w:val="both"/>
        <w:rPr>
          <w:rFonts w:ascii="Calibri" w:hAnsi="Calibri"/>
          <w:sz w:val="22"/>
          <w:szCs w:val="22"/>
        </w:rPr>
      </w:pPr>
    </w:p>
    <w:p w:rsidR="00056D34" w:rsidRPr="00FD408F" w:rsidRDefault="00056D34" w:rsidP="002922CF">
      <w:pPr>
        <w:numPr>
          <w:ilvl w:val="0"/>
          <w:numId w:val="6"/>
        </w:numPr>
        <w:spacing w:line="280" w:lineRule="auto"/>
        <w:jc w:val="both"/>
        <w:rPr>
          <w:rFonts w:ascii="Calibri" w:hAnsi="Calibri"/>
          <w:sz w:val="22"/>
          <w:szCs w:val="24"/>
        </w:rPr>
      </w:pPr>
      <w:r w:rsidRPr="00FD408F">
        <w:rPr>
          <w:rFonts w:ascii="Calibri" w:hAnsi="Calibri"/>
          <w:b/>
          <w:sz w:val="22"/>
          <w:szCs w:val="24"/>
        </w:rPr>
        <w:t xml:space="preserve"> </w:t>
      </w:r>
      <w:r w:rsidRPr="00FD408F">
        <w:rPr>
          <w:rStyle w:val="tw4winMark"/>
          <w:szCs w:val="24"/>
        </w:rPr>
        <w:t>{0&gt;</w:t>
      </w:r>
      <w:r w:rsidRPr="00FD408F">
        <w:rPr>
          <w:rFonts w:ascii="Calibri" w:hAnsi="Calibri"/>
          <w:vanish/>
          <w:sz w:val="22"/>
          <w:szCs w:val="24"/>
        </w:rPr>
        <w:t>“We Didn’t Know”</w:t>
      </w:r>
      <w:r w:rsidRPr="00FD408F">
        <w:rPr>
          <w:rStyle w:val="tw4winMark"/>
          <w:szCs w:val="24"/>
        </w:rPr>
        <w:t>&lt;}0{&gt;</w:t>
      </w:r>
      <w:r w:rsidRPr="00FD408F">
        <w:rPr>
          <w:rFonts w:ascii="Calibri" w:hAnsi="Calibri"/>
          <w:sz w:val="22"/>
          <w:szCs w:val="24"/>
        </w:rPr>
        <w:t> « Nous ne savions pas »</w:t>
      </w:r>
      <w:r w:rsidRPr="00FD408F">
        <w:rPr>
          <w:rStyle w:val="tw4winMark"/>
          <w:szCs w:val="24"/>
        </w:rPr>
        <w:t>&lt;0}</w:t>
      </w:r>
    </w:p>
    <w:p w:rsidR="00056D34" w:rsidRPr="00FD408F" w:rsidRDefault="00056D34" w:rsidP="002922CF">
      <w:pPr>
        <w:spacing w:line="280" w:lineRule="auto"/>
        <w:ind w:left="720"/>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vanish/>
          <w:sz w:val="22"/>
          <w:szCs w:val="24"/>
        </w:rPr>
        <w:t>Clearly disclose our involvement on all blogs produced by the company or our agencies.</w:t>
      </w:r>
      <w:r w:rsidRPr="00FD408F">
        <w:rPr>
          <w:rStyle w:val="tw4winMark"/>
          <w:rFonts w:cs="Times New Roman"/>
          <w:szCs w:val="24"/>
        </w:rPr>
        <w:t>&lt;}0{&gt;</w:t>
      </w:r>
      <w:r w:rsidRPr="00FD408F">
        <w:rPr>
          <w:rFonts w:ascii="Calibri" w:hAnsi="Calibri" w:cs="Times New Roman"/>
          <w:sz w:val="22"/>
          <w:szCs w:val="24"/>
        </w:rPr>
        <w:t>J’exprime clairement mon engagement sur tous les blogs produits par l'entreprise ou par nos agences.</w:t>
      </w:r>
      <w:r w:rsidRPr="00FD408F">
        <w:rPr>
          <w:rStyle w:val="tw4winMark"/>
          <w:rFonts w:cs="Times New Roman"/>
          <w:szCs w:val="24"/>
        </w:rPr>
        <w:t>&lt;0}</w:t>
      </w:r>
      <w:r w:rsidRPr="00FD408F">
        <w:rPr>
          <w:rFonts w:ascii="Calibri" w:hAnsi="Calibri" w:cs="Times New Roman"/>
          <w:sz w:val="22"/>
          <w:szCs w:val="24"/>
        </w:rPr>
        <w:t xml:space="preserve"> </w:t>
      </w:r>
    </w:p>
    <w:p w:rsidR="00056D34" w:rsidRPr="00FD408F" w:rsidRDefault="00056D34" w:rsidP="002922CF">
      <w:pPr>
        <w:ind w:left="720"/>
        <w:jc w:val="both"/>
        <w:rPr>
          <w:rFonts w:ascii="Calibri" w:hAnsi="Calibri"/>
        </w:rPr>
      </w:pPr>
    </w:p>
    <w:p w:rsidR="00056D34" w:rsidRPr="00FD408F" w:rsidRDefault="00056D34" w:rsidP="002922CF">
      <w:pPr>
        <w:pStyle w:val="Title"/>
        <w:jc w:val="both"/>
        <w:rPr>
          <w:rFonts w:ascii="Calibri" w:hAnsi="Calibri"/>
        </w:rPr>
      </w:pPr>
      <w:r w:rsidRPr="00FD408F">
        <w:rPr>
          <w:rFonts w:ascii="Calibri" w:hAnsi="Calibri"/>
        </w:rPr>
        <w:br w:type="page"/>
      </w:r>
    </w:p>
    <w:p w:rsidR="00056D34" w:rsidRPr="00FD408F" w:rsidRDefault="00056D34" w:rsidP="002922CF">
      <w:pPr>
        <w:pStyle w:val="Title"/>
        <w:spacing w:line="28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Checklist 2:</w:t>
      </w:r>
      <w:r w:rsidRPr="00FD408F">
        <w:rPr>
          <w:rStyle w:val="tw4winMark"/>
          <w:rFonts w:cs="Times New Roman"/>
          <w:b w:val="0"/>
          <w:bCs w:val="0"/>
          <w:szCs w:val="24"/>
        </w:rPr>
        <w:t>&lt;}100{&gt;</w:t>
      </w:r>
      <w:r w:rsidRPr="00FD408F">
        <w:rPr>
          <w:rFonts w:ascii="Calibri" w:hAnsi="Calibri" w:cs="Times New Roman"/>
          <w:bCs w:val="0"/>
          <w:szCs w:val="24"/>
        </w:rPr>
        <w:t xml:space="preserve">Checklist 2 </w:t>
      </w:r>
      <w:r>
        <w:rPr>
          <w:rFonts w:ascii="Calibri" w:hAnsi="Calibri" w:cs="Times New Roman"/>
          <w:bCs w:val="0"/>
          <w:szCs w:val="24"/>
        </w:rPr>
        <w:t>-</w:t>
      </w:r>
      <w:r w:rsidRPr="00FD408F">
        <w:rPr>
          <w:rFonts w:ascii="Calibri" w:hAnsi="Calibri" w:cs="Times New Roman"/>
          <w:bCs w:val="0"/>
          <w:szCs w:val="24"/>
        </w:rPr>
        <w:t xml:space="preserve"> Meilleures pratiques de transparence dans les médias sociaux</w:t>
      </w:r>
      <w:r w:rsidRPr="00FD408F">
        <w:rPr>
          <w:rStyle w:val="tw4winMark"/>
          <w:rFonts w:cs="Times New Roman"/>
          <w:b w:val="0"/>
          <w:bCs w:val="0"/>
          <w:szCs w:val="24"/>
        </w:rPr>
        <w:t xml:space="preserve"> &lt;0}</w:t>
      </w:r>
      <w:r w:rsidRPr="00FD408F">
        <w:rPr>
          <w:rFonts w:ascii="Calibri" w:hAnsi="Calibri" w:cs="Times New Roman"/>
          <w:bCs w:val="0"/>
          <w:szCs w:val="24"/>
        </w:rPr>
        <w:br/>
      </w:r>
      <w:r w:rsidRPr="00FD408F">
        <w:rPr>
          <w:rStyle w:val="tw4winMark"/>
          <w:rFonts w:cs="Times New Roman"/>
          <w:b w:val="0"/>
          <w:bCs w:val="0"/>
          <w:szCs w:val="24"/>
        </w:rPr>
        <w:t>{0&gt;</w:t>
      </w:r>
      <w:r w:rsidRPr="00FD408F">
        <w:rPr>
          <w:rFonts w:ascii="Calibri" w:hAnsi="Calibri" w:cs="Times New Roman"/>
          <w:bCs w:val="0"/>
          <w:vanish/>
          <w:szCs w:val="24"/>
        </w:rPr>
        <w:t>Personal/Unofficial Blogging and Outreach</w:t>
      </w:r>
      <w:r w:rsidRPr="00FD408F">
        <w:rPr>
          <w:rStyle w:val="tw4winMark"/>
          <w:rFonts w:cs="Times New Roman"/>
          <w:b w:val="0"/>
          <w:bCs w:val="0"/>
          <w:szCs w:val="24"/>
        </w:rPr>
        <w:t>&lt;}100{&gt;</w:t>
      </w:r>
      <w:r w:rsidRPr="00FD408F">
        <w:rPr>
          <w:rFonts w:ascii="Calibri" w:hAnsi="Calibri" w:cs="Times New Roman"/>
          <w:bCs w:val="0"/>
          <w:szCs w:val="24"/>
        </w:rPr>
        <w:t>Règles de conduite pour les employés bloggeurs sur leurs propres supports</w:t>
      </w:r>
      <w:r w:rsidRPr="00FD408F">
        <w:rPr>
          <w:rStyle w:val="tw4winMark"/>
          <w:rFonts w:cs="Times New Roman"/>
          <w:b w:val="0"/>
          <w:bCs w:val="0"/>
          <w:szCs w:val="24"/>
        </w:rPr>
        <w:t>&lt;0}</w:t>
      </w:r>
      <w:r w:rsidRPr="00FD408F">
        <w:rPr>
          <w:rFonts w:ascii="Calibri" w:hAnsi="Calibri" w:cs="Times New Roman"/>
          <w:bCs w:val="0"/>
          <w:szCs w:val="24"/>
        </w:rPr>
        <w:br/>
      </w:r>
    </w:p>
    <w:p w:rsidR="00056D34" w:rsidRPr="00FD408F" w:rsidRDefault="00056D34" w:rsidP="002922CF">
      <w:pPr>
        <w:pStyle w:val="Title"/>
        <w:spacing w:line="280" w:lineRule="auto"/>
        <w:jc w:val="both"/>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 w:val="24"/>
          <w:szCs w:val="24"/>
        </w:rPr>
        <w:t>Focus:</w:t>
      </w:r>
      <w:r w:rsidRPr="00FD408F">
        <w:rPr>
          <w:rStyle w:val="tw4winMark"/>
          <w:rFonts w:cs="Times New Roman"/>
          <w:b w:val="0"/>
          <w:bCs w:val="0"/>
          <w:szCs w:val="24"/>
        </w:rPr>
        <w:t>&lt;}100{&gt;Focus</w:t>
      </w:r>
      <w:r w:rsidRPr="00FD408F">
        <w:rPr>
          <w:rFonts w:ascii="Calibri" w:hAnsi="Calibri" w:cs="Times New Roman"/>
          <w:bCs w:val="0"/>
          <w:sz w:val="24"/>
          <w:szCs w:val="24"/>
        </w:rPr>
        <w:t xml:space="preserve"> </w:t>
      </w:r>
      <w:r>
        <w:rPr>
          <w:rFonts w:ascii="Calibri" w:hAnsi="Calibri" w:cs="Times New Roman"/>
          <w:bCs w:val="0"/>
          <w:sz w:val="24"/>
          <w:szCs w:val="24"/>
        </w:rPr>
        <w:t>Sujet :</w:t>
      </w:r>
      <w:r w:rsidRPr="00FD408F">
        <w:rPr>
          <w:rStyle w:val="tw4winMark"/>
          <w:rFonts w:cs="Times New Roman"/>
          <w:b w:val="0"/>
          <w:bCs w:val="0"/>
          <w:szCs w:val="24"/>
        </w:rPr>
        <w:t>&lt;0}</w:t>
      </w:r>
      <w:r w:rsidRPr="00FD408F">
        <w:rPr>
          <w:rFonts w:ascii="Calibri" w:hAnsi="Calibri" w:cs="Times New Roman"/>
          <w:b w:val="0"/>
          <w:bCs w:val="0"/>
          <w:sz w:val="24"/>
          <w:szCs w:val="24"/>
        </w:rPr>
        <w:t xml:space="preserve">  </w:t>
      </w:r>
      <w:r w:rsidRPr="00FD408F">
        <w:rPr>
          <w:rStyle w:val="tw4winMark"/>
          <w:rFonts w:cs="Times New Roman"/>
          <w:b w:val="0"/>
          <w:bCs w:val="0"/>
          <w:szCs w:val="24"/>
        </w:rPr>
        <w:t>{0&gt;</w:t>
      </w:r>
      <w:r w:rsidRPr="00FD408F">
        <w:rPr>
          <w:rFonts w:ascii="Calibri" w:hAnsi="Calibri" w:cs="Times New Roman"/>
          <w:b w:val="0"/>
          <w:bCs w:val="0"/>
          <w:vanish/>
          <w:sz w:val="24"/>
          <w:szCs w:val="24"/>
        </w:rPr>
        <w:t>Best practices for employees and employers related to personal blogs and personal social media participation that talk about company-related issues.</w:t>
      </w:r>
      <w:r w:rsidRPr="00FD408F">
        <w:rPr>
          <w:rStyle w:val="tw4winMark"/>
          <w:rFonts w:cs="Times New Roman"/>
          <w:b w:val="0"/>
          <w:bCs w:val="0"/>
          <w:szCs w:val="24"/>
        </w:rPr>
        <w:t>&lt;}0{&gt;</w:t>
      </w:r>
      <w:r w:rsidRPr="00FD408F">
        <w:rPr>
          <w:rFonts w:ascii="Calibri" w:hAnsi="Calibri" w:cs="Times New Roman"/>
          <w:b w:val="0"/>
          <w:bCs w:val="0"/>
          <w:sz w:val="24"/>
          <w:szCs w:val="24"/>
        </w:rPr>
        <w:t>Meilleures pratiques pour les employés et employeurs concernant les blogs personnels et la participation personnelle aux médias sociaux lorsqu’il s’agit de questions liées à l’entreprise.</w:t>
      </w:r>
      <w:r w:rsidRPr="00FD408F">
        <w:rPr>
          <w:rStyle w:val="tw4winMark"/>
          <w:rFonts w:cs="Times New Roman"/>
          <w:b w:val="0"/>
          <w:bCs w:val="0"/>
          <w:szCs w:val="24"/>
        </w:rPr>
        <w:t>&lt;0}</w:t>
      </w:r>
      <w:r w:rsidRPr="00FD408F">
        <w:rPr>
          <w:rFonts w:ascii="Calibri" w:hAnsi="Calibri" w:cs="Times New Roman"/>
          <w:b w:val="0"/>
          <w:bCs w:val="0"/>
          <w:sz w:val="24"/>
          <w:szCs w:val="24"/>
        </w:rPr>
        <w:t xml:space="preserve"> </w:t>
      </w:r>
      <w:r w:rsidRPr="00FD408F">
        <w:rPr>
          <w:rStyle w:val="tw4winMark"/>
          <w:rFonts w:cs="Times New Roman"/>
          <w:b w:val="0"/>
          <w:bCs w:val="0"/>
          <w:szCs w:val="24"/>
        </w:rPr>
        <w:t>{0&gt;</w:t>
      </w:r>
      <w:r w:rsidRPr="00FD408F">
        <w:rPr>
          <w:rFonts w:ascii="Calibri" w:hAnsi="Calibri" w:cs="Times New Roman"/>
          <w:b w:val="0"/>
          <w:bCs w:val="0"/>
          <w:vanish/>
          <w:sz w:val="24"/>
          <w:szCs w:val="24"/>
        </w:rPr>
        <w:t>These are intended to supplement existing employee policies.</w:t>
      </w:r>
      <w:r w:rsidRPr="00FD408F">
        <w:rPr>
          <w:rStyle w:val="tw4winMark"/>
          <w:rFonts w:cs="Times New Roman"/>
          <w:b w:val="0"/>
          <w:bCs w:val="0"/>
          <w:szCs w:val="24"/>
        </w:rPr>
        <w:t>&lt;}0{&gt;</w:t>
      </w:r>
      <w:r w:rsidRPr="00FD408F">
        <w:rPr>
          <w:rFonts w:ascii="Calibri" w:hAnsi="Calibri" w:cs="Times New Roman"/>
          <w:b w:val="0"/>
          <w:bCs w:val="0"/>
          <w:sz w:val="24"/>
          <w:szCs w:val="24"/>
        </w:rPr>
        <w:t xml:space="preserve">Celles-ci sont destinées à compléter les règles existantes pour les employés. </w:t>
      </w:r>
      <w:r w:rsidRPr="00FD408F">
        <w:rPr>
          <w:rStyle w:val="tw4winMark"/>
          <w:rFonts w:cs="Times New Roman"/>
          <w:b w:val="0"/>
          <w:bCs w:val="0"/>
          <w:szCs w:val="24"/>
        </w:rPr>
        <w:t>&lt;0}</w:t>
      </w:r>
    </w:p>
    <w:p w:rsidR="00056D34" w:rsidRPr="00FD408F" w:rsidRDefault="00056D34" w:rsidP="002922CF">
      <w:pPr>
        <w:pStyle w:val="Title"/>
        <w:spacing w:line="280" w:lineRule="auto"/>
        <w:jc w:val="left"/>
        <w:rPr>
          <w:rFonts w:ascii="Calibri" w:hAnsi="Calibri" w:cs="Times New Roman"/>
          <w:bCs w:val="0"/>
          <w:sz w:val="24"/>
          <w:szCs w:val="24"/>
        </w:rPr>
      </w:pPr>
      <w:r w:rsidRPr="00FD408F">
        <w:rPr>
          <w:rStyle w:val="tw4winMark"/>
          <w:rFonts w:cs="Times New Roman"/>
          <w:b w:val="0"/>
          <w:bCs w:val="0"/>
          <w:szCs w:val="24"/>
        </w:rPr>
        <w:t>{0&gt;</w:t>
      </w:r>
      <w:r w:rsidRPr="00FD408F">
        <w:rPr>
          <w:rFonts w:ascii="Calibri" w:hAnsi="Calibri" w:cs="Times New Roman"/>
          <w:bCs w:val="0"/>
          <w:vanish/>
          <w:sz w:val="24"/>
          <w:szCs w:val="24"/>
        </w:rPr>
        <w:t>For personal blogs or social media interactions:</w:t>
      </w:r>
      <w:r w:rsidRPr="00FD408F">
        <w:rPr>
          <w:rStyle w:val="tw4winMark"/>
          <w:rFonts w:cs="Times New Roman"/>
          <w:b w:val="0"/>
          <w:bCs w:val="0"/>
          <w:szCs w:val="24"/>
        </w:rPr>
        <w:t>&lt;}0{&gt;</w:t>
      </w:r>
      <w:r w:rsidRPr="00FD408F">
        <w:rPr>
          <w:rFonts w:ascii="Calibri" w:hAnsi="Calibri" w:cs="Times New Roman"/>
          <w:bCs w:val="0"/>
          <w:sz w:val="24"/>
          <w:szCs w:val="24"/>
        </w:rPr>
        <w:t xml:space="preserve">Pour les blogs personnels ou les interactions avec les médias sociaux : </w:t>
      </w:r>
      <w:r w:rsidRPr="00FD408F">
        <w:rPr>
          <w:rStyle w:val="tw4winMark"/>
          <w:rFonts w:cs="Times New Roman"/>
          <w:b w:val="0"/>
          <w:bCs w:val="0"/>
          <w:szCs w:val="24"/>
        </w:rPr>
        <w:t>&lt;0}</w:t>
      </w:r>
    </w:p>
    <w:p w:rsidR="00056D34" w:rsidRPr="00FD408F" w:rsidRDefault="00056D34" w:rsidP="002922CF">
      <w:pPr>
        <w:pStyle w:val="Title"/>
        <w:numPr>
          <w:ilvl w:val="0"/>
          <w:numId w:val="7"/>
        </w:numPr>
        <w:spacing w:line="280" w:lineRule="auto"/>
        <w:jc w:val="left"/>
        <w:rPr>
          <w:rFonts w:ascii="Calibri" w:hAnsi="Calibri"/>
          <w:b w:val="0"/>
          <w:bCs w:val="0"/>
          <w:sz w:val="24"/>
          <w:szCs w:val="24"/>
        </w:rPr>
      </w:pPr>
      <w:r w:rsidRPr="00FD408F">
        <w:rPr>
          <w:rStyle w:val="tw4winMark"/>
          <w:b w:val="0"/>
          <w:bCs w:val="0"/>
          <w:szCs w:val="24"/>
        </w:rPr>
        <w:t>{0&gt;</w:t>
      </w:r>
      <w:r w:rsidRPr="00FD408F">
        <w:rPr>
          <w:rFonts w:ascii="Calibri" w:hAnsi="Calibri"/>
          <w:b w:val="0"/>
          <w:bCs w:val="0"/>
          <w:vanish/>
          <w:sz w:val="24"/>
          <w:szCs w:val="24"/>
        </w:rPr>
        <w:t>If employees write anything related to the business of their employer on personal pages, posts, and comments, they will clearly identify their business affiliation.</w:t>
      </w:r>
      <w:r w:rsidRPr="00FD408F">
        <w:rPr>
          <w:rStyle w:val="tw4winMark"/>
          <w:b w:val="0"/>
          <w:bCs w:val="0"/>
          <w:szCs w:val="24"/>
        </w:rPr>
        <w:t>&lt;}0{&gt;</w:t>
      </w:r>
      <w:r w:rsidRPr="00FD408F">
        <w:rPr>
          <w:rFonts w:ascii="Calibri" w:hAnsi="Calibri"/>
          <w:b w:val="0"/>
          <w:bCs w:val="0"/>
          <w:sz w:val="24"/>
          <w:szCs w:val="24"/>
        </w:rPr>
        <w:t>Si des employés écrivent quoi que ce soit lié aux activités de leur employeur sur des pages, annonces et commentaires personnels, ils doivent clairement identifier leur lien avec l'entreprise.</w:t>
      </w:r>
      <w:r w:rsidRPr="00FD408F">
        <w:rPr>
          <w:rStyle w:val="tw4winMark"/>
          <w:b w:val="0"/>
          <w:bCs w:val="0"/>
          <w:szCs w:val="24"/>
        </w:rPr>
        <w:t>&lt;0}</w:t>
      </w:r>
      <w:r w:rsidRPr="00FD408F">
        <w:rPr>
          <w:rFonts w:ascii="Calibri" w:hAnsi="Calibri"/>
          <w:b w:val="0"/>
          <w:bCs w:val="0"/>
          <w:sz w:val="24"/>
          <w:szCs w:val="24"/>
        </w:rPr>
        <w:t xml:space="preserve"> </w:t>
      </w:r>
    </w:p>
    <w:p w:rsidR="00056D34" w:rsidRPr="00FD408F" w:rsidRDefault="00056D34" w:rsidP="002922CF">
      <w:pPr>
        <w:pStyle w:val="Title"/>
        <w:numPr>
          <w:ilvl w:val="0"/>
          <w:numId w:val="7"/>
        </w:numPr>
        <w:spacing w:line="280" w:lineRule="auto"/>
        <w:jc w:val="left"/>
        <w:rPr>
          <w:rFonts w:ascii="Calibri" w:hAnsi="Calibri"/>
          <w:b w:val="0"/>
          <w:bCs w:val="0"/>
          <w:sz w:val="24"/>
          <w:szCs w:val="24"/>
        </w:rPr>
      </w:pPr>
      <w:r w:rsidRPr="00FD408F">
        <w:rPr>
          <w:rStyle w:val="tw4winMark"/>
          <w:b w:val="0"/>
          <w:bCs w:val="0"/>
          <w:szCs w:val="24"/>
        </w:rPr>
        <w:t>{0&gt;</w:t>
      </w:r>
      <w:r w:rsidRPr="00FD408F">
        <w:rPr>
          <w:rFonts w:ascii="Calibri" w:hAnsi="Calibri"/>
          <w:b w:val="0"/>
          <w:bCs w:val="0"/>
          <w:vanish/>
          <w:sz w:val="24"/>
          <w:szCs w:val="24"/>
        </w:rPr>
        <w:t>The manner of disclosure can be flexible as long as it is clear to the average reader, directly connected to the relevant post, or provides a means of communicating further  (Example disclosure methods could include:</w:t>
      </w:r>
      <w:r w:rsidRPr="00FD408F">
        <w:rPr>
          <w:rStyle w:val="tw4winMark"/>
          <w:b w:val="0"/>
          <w:bCs w:val="0"/>
          <w:szCs w:val="24"/>
        </w:rPr>
        <w:t>&lt;}0{&gt;</w:t>
      </w:r>
      <w:r w:rsidRPr="00FD408F">
        <w:rPr>
          <w:rFonts w:ascii="Calibri" w:hAnsi="Calibri"/>
          <w:b w:val="0"/>
          <w:bCs w:val="0"/>
          <w:sz w:val="24"/>
          <w:szCs w:val="24"/>
        </w:rPr>
        <w:t xml:space="preserve">Le mode de transparence peut être flexible tant qu’il reste clair pour le lecteur lambda, directement lié à l’annonce correspondante, ou qu’il fournit un moyen de communiquer (Exemple: </w:t>
      </w:r>
      <w:r w:rsidRPr="00FD408F">
        <w:rPr>
          <w:rStyle w:val="tw4winMark"/>
          <w:b w:val="0"/>
          <w:bCs w:val="0"/>
          <w:szCs w:val="24"/>
        </w:rPr>
        <w:t>&lt;0}</w:t>
      </w:r>
      <w:r w:rsidRPr="00FD408F">
        <w:rPr>
          <w:rFonts w:ascii="Calibri" w:hAnsi="Calibri"/>
          <w:b w:val="0"/>
          <w:bCs w:val="0"/>
          <w:sz w:val="24"/>
          <w:szCs w:val="24"/>
        </w:rPr>
        <w:t xml:space="preserve"> </w:t>
      </w:r>
      <w:r w:rsidRPr="00FD408F">
        <w:rPr>
          <w:rStyle w:val="tw4winMark"/>
          <w:b w:val="0"/>
          <w:bCs w:val="0"/>
          <w:szCs w:val="24"/>
        </w:rPr>
        <w:t>{0&gt;</w:t>
      </w:r>
      <w:r w:rsidRPr="00FD408F">
        <w:rPr>
          <w:rFonts w:ascii="Calibri" w:hAnsi="Calibri"/>
          <w:b w:val="0"/>
          <w:bCs w:val="0"/>
          <w:vanish/>
          <w:sz w:val="24"/>
          <w:szCs w:val="24"/>
        </w:rPr>
        <w:t>usernames that include the company name, link to bio or about me page, or statement in the post itself  “I work for __&lt;company&gt;___ and this is my personal opinion.”)</w:t>
      </w:r>
      <w:r w:rsidRPr="00FD408F">
        <w:rPr>
          <w:rStyle w:val="tw4winMark"/>
          <w:b w:val="0"/>
          <w:bCs w:val="0"/>
          <w:szCs w:val="24"/>
        </w:rPr>
        <w:t>&lt;}0{&gt;</w:t>
      </w:r>
      <w:r w:rsidRPr="00FD408F">
        <w:rPr>
          <w:rFonts w:ascii="Calibri" w:hAnsi="Calibri"/>
          <w:b w:val="0"/>
          <w:bCs w:val="0"/>
          <w:sz w:val="24"/>
          <w:szCs w:val="24"/>
        </w:rPr>
        <w:t xml:space="preserve">Nom d’utilisateur incluant le nom de la société, un lien vers une page de présentation personnelle, ou une déclaration dans l'annonce même de type « Je travaille pour __ &lt;société&gt; ___ et ceci est mon opinion personnelle ».) </w:t>
      </w:r>
      <w:r w:rsidRPr="00FD408F">
        <w:rPr>
          <w:rStyle w:val="tw4winMark"/>
          <w:b w:val="0"/>
          <w:bCs w:val="0"/>
          <w:szCs w:val="24"/>
        </w:rPr>
        <w:t>&lt;0}</w:t>
      </w:r>
    </w:p>
    <w:p w:rsidR="00056D34" w:rsidRPr="00FD408F" w:rsidRDefault="00056D34" w:rsidP="002922CF">
      <w:pPr>
        <w:pStyle w:val="Title"/>
        <w:numPr>
          <w:ilvl w:val="0"/>
          <w:numId w:val="7"/>
        </w:numPr>
        <w:spacing w:line="280" w:lineRule="auto"/>
        <w:jc w:val="left"/>
        <w:rPr>
          <w:rFonts w:ascii="Calibri" w:hAnsi="Calibri"/>
          <w:b w:val="0"/>
          <w:bCs w:val="0"/>
          <w:sz w:val="24"/>
          <w:szCs w:val="24"/>
        </w:rPr>
      </w:pPr>
      <w:r w:rsidRPr="00FD408F">
        <w:rPr>
          <w:rStyle w:val="tw4winMark"/>
          <w:b w:val="0"/>
          <w:bCs w:val="0"/>
          <w:szCs w:val="24"/>
        </w:rPr>
        <w:t>{0&gt;</w:t>
      </w:r>
      <w:r w:rsidRPr="00FD408F">
        <w:rPr>
          <w:rFonts w:ascii="Calibri" w:hAnsi="Calibri"/>
          <w:b w:val="0"/>
          <w:bCs w:val="0"/>
          <w:vanish/>
          <w:sz w:val="24"/>
          <w:szCs w:val="24"/>
        </w:rPr>
        <w:t>Employees will specifically clarify which posts/comments are their own opinions vs. official corporate statements.</w:t>
      </w:r>
      <w:r w:rsidRPr="00FD408F">
        <w:rPr>
          <w:rStyle w:val="tw4winMark"/>
          <w:b w:val="0"/>
          <w:bCs w:val="0"/>
          <w:szCs w:val="24"/>
        </w:rPr>
        <w:t>&lt;}0{&gt;</w:t>
      </w:r>
      <w:r w:rsidRPr="00FD408F">
        <w:rPr>
          <w:rFonts w:ascii="Calibri" w:hAnsi="Calibri"/>
          <w:b w:val="0"/>
          <w:bCs w:val="0"/>
          <w:sz w:val="24"/>
          <w:szCs w:val="24"/>
        </w:rPr>
        <w:t>Les employés préciseront clairement quelles annonces ou quels commentaires expriment leur propre opinion et celles ou ceux rapportant les déclarations de l'entreprise.</w:t>
      </w:r>
      <w:r w:rsidRPr="00FD408F">
        <w:rPr>
          <w:rStyle w:val="tw4winMark"/>
          <w:b w:val="0"/>
          <w:bCs w:val="0"/>
          <w:szCs w:val="24"/>
        </w:rPr>
        <w:t>&lt;0}</w:t>
      </w:r>
    </w:p>
    <w:p w:rsidR="00056D34" w:rsidRPr="00FD408F" w:rsidRDefault="00056D34" w:rsidP="002922CF">
      <w:pPr>
        <w:pStyle w:val="Title"/>
        <w:numPr>
          <w:ilvl w:val="0"/>
          <w:numId w:val="7"/>
        </w:numPr>
        <w:spacing w:line="280" w:lineRule="auto"/>
        <w:jc w:val="left"/>
        <w:rPr>
          <w:rFonts w:ascii="Calibri" w:hAnsi="Calibri"/>
          <w:b w:val="0"/>
          <w:bCs w:val="0"/>
          <w:sz w:val="24"/>
          <w:szCs w:val="24"/>
        </w:rPr>
      </w:pPr>
      <w:r w:rsidRPr="00FD408F">
        <w:rPr>
          <w:rStyle w:val="tw4winMark"/>
          <w:b w:val="0"/>
          <w:bCs w:val="0"/>
          <w:szCs w:val="24"/>
        </w:rPr>
        <w:t>{0&gt;</w:t>
      </w:r>
      <w:r w:rsidRPr="00FD408F">
        <w:rPr>
          <w:rFonts w:ascii="Calibri" w:hAnsi="Calibri"/>
          <w:b w:val="0"/>
          <w:bCs w:val="0"/>
          <w:vanish/>
          <w:sz w:val="24"/>
          <w:szCs w:val="24"/>
        </w:rPr>
        <w:t>Writing which does not mention work-related topics does not need to mention the employment relationship.</w:t>
      </w:r>
      <w:r w:rsidRPr="00FD408F">
        <w:rPr>
          <w:rStyle w:val="tw4winMark"/>
          <w:b w:val="0"/>
          <w:bCs w:val="0"/>
          <w:szCs w:val="24"/>
        </w:rPr>
        <w:t>&lt;}0{&gt;</w:t>
      </w:r>
      <w:r w:rsidRPr="00FD408F">
        <w:rPr>
          <w:rFonts w:ascii="Calibri" w:hAnsi="Calibri"/>
          <w:b w:val="0"/>
          <w:bCs w:val="0"/>
          <w:sz w:val="24"/>
          <w:szCs w:val="24"/>
        </w:rPr>
        <w:t>Les écrits qui ne portent pas sur des sujets professionnels n’ont pas à mentionner la relation avec l'employeur.</w:t>
      </w:r>
      <w:r w:rsidRPr="00FD408F">
        <w:rPr>
          <w:rStyle w:val="tw4winMark"/>
          <w:b w:val="0"/>
          <w:bCs w:val="0"/>
          <w:szCs w:val="24"/>
        </w:rPr>
        <w:t>&lt;0}</w:t>
      </w:r>
    </w:p>
    <w:p w:rsidR="00056D34" w:rsidRPr="00FD408F" w:rsidRDefault="00056D34" w:rsidP="002922CF">
      <w:pPr>
        <w:pStyle w:val="Title"/>
        <w:numPr>
          <w:ilvl w:val="0"/>
          <w:numId w:val="7"/>
        </w:numPr>
        <w:spacing w:line="280" w:lineRule="auto"/>
        <w:jc w:val="left"/>
        <w:rPr>
          <w:rFonts w:ascii="Calibri" w:hAnsi="Calibri"/>
          <w:b w:val="0"/>
          <w:bCs w:val="0"/>
          <w:sz w:val="24"/>
          <w:szCs w:val="24"/>
        </w:rPr>
      </w:pPr>
      <w:r w:rsidRPr="00FD408F">
        <w:rPr>
          <w:rStyle w:val="tw4winMark"/>
          <w:b w:val="0"/>
          <w:bCs w:val="0"/>
          <w:szCs w:val="24"/>
        </w:rPr>
        <w:t>{0&gt;</w:t>
      </w:r>
      <w:r w:rsidRPr="00FD408F">
        <w:rPr>
          <w:rFonts w:ascii="Calibri" w:hAnsi="Calibri"/>
          <w:b w:val="0"/>
          <w:bCs w:val="0"/>
          <w:vanish/>
          <w:sz w:val="24"/>
          <w:szCs w:val="24"/>
        </w:rPr>
        <w:t>If employees blog anonymously they should not discuss matters related to the business of their employer.</w:t>
      </w:r>
      <w:r w:rsidRPr="00FD408F">
        <w:rPr>
          <w:rStyle w:val="tw4winMark"/>
          <w:b w:val="0"/>
          <w:bCs w:val="0"/>
          <w:szCs w:val="24"/>
        </w:rPr>
        <w:t>&lt;}0{&gt;</w:t>
      </w:r>
      <w:r w:rsidRPr="00FD408F">
        <w:rPr>
          <w:rFonts w:ascii="Calibri" w:hAnsi="Calibri"/>
          <w:b w:val="0"/>
          <w:bCs w:val="0"/>
          <w:sz w:val="24"/>
          <w:szCs w:val="24"/>
        </w:rPr>
        <w:t>Si les employés interviennent anonymement dans un blog, ils n’ont pas à discuter les affaires liées à l’entreprise de leur employeur.</w:t>
      </w:r>
      <w:r w:rsidRPr="00FD408F">
        <w:rPr>
          <w:rStyle w:val="tw4winMark"/>
          <w:b w:val="0"/>
          <w:bCs w:val="0"/>
          <w:szCs w:val="24"/>
        </w:rPr>
        <w:t>&lt;0}</w:t>
      </w:r>
      <w:r w:rsidRPr="00FD408F">
        <w:rPr>
          <w:rFonts w:ascii="Calibri" w:hAnsi="Calibri"/>
          <w:b w:val="0"/>
          <w:bCs w:val="0"/>
          <w:sz w:val="24"/>
          <w:szCs w:val="24"/>
        </w:rPr>
        <w:t xml:space="preserve">  </w:t>
      </w:r>
      <w:r w:rsidRPr="00FD408F">
        <w:rPr>
          <w:rStyle w:val="tw4winMark"/>
          <w:b w:val="0"/>
          <w:bCs w:val="0"/>
          <w:szCs w:val="24"/>
        </w:rPr>
        <w:t>{0&gt;</w:t>
      </w:r>
      <w:r w:rsidRPr="00FD408F">
        <w:rPr>
          <w:rFonts w:ascii="Calibri" w:hAnsi="Calibri"/>
          <w:b w:val="0"/>
          <w:bCs w:val="0"/>
          <w:vanish/>
          <w:sz w:val="24"/>
          <w:szCs w:val="24"/>
        </w:rPr>
        <w:t>If employer-related topics are mentioned, they should disclose their affiliation with the company.</w:t>
      </w:r>
      <w:r w:rsidRPr="00FD408F">
        <w:rPr>
          <w:rStyle w:val="tw4winMark"/>
          <w:b w:val="0"/>
          <w:bCs w:val="0"/>
          <w:szCs w:val="24"/>
        </w:rPr>
        <w:t>&lt;}0{&gt;</w:t>
      </w:r>
      <w:r w:rsidRPr="00FD408F">
        <w:rPr>
          <w:rFonts w:ascii="Calibri" w:hAnsi="Calibri"/>
          <w:b w:val="0"/>
          <w:bCs w:val="0"/>
          <w:sz w:val="24"/>
          <w:szCs w:val="24"/>
        </w:rPr>
        <w:t>Si des questions liées à l’employeur sont abordées, il convient de préciser ses liens avec l’entreprise.</w:t>
      </w:r>
      <w:r w:rsidRPr="00FD408F">
        <w:rPr>
          <w:rStyle w:val="tw4winMark"/>
          <w:b w:val="0"/>
          <w:bCs w:val="0"/>
          <w:szCs w:val="24"/>
        </w:rPr>
        <w:t>&lt;0}</w:t>
      </w:r>
    </w:p>
    <w:p w:rsidR="00056D34" w:rsidRPr="00FD408F" w:rsidRDefault="00056D34" w:rsidP="002922CF">
      <w:pPr>
        <w:pStyle w:val="Title"/>
        <w:jc w:val="left"/>
        <w:rPr>
          <w:rFonts w:ascii="Calibri" w:hAnsi="Calibri"/>
          <w:b w:val="0"/>
          <w:sz w:val="24"/>
          <w:szCs w:val="24"/>
        </w:rPr>
      </w:pPr>
      <w:r w:rsidRPr="00FD408F">
        <w:rPr>
          <w:rFonts w:ascii="Calibri" w:hAnsi="Calibri"/>
          <w:b w:val="0"/>
          <w:sz w:val="24"/>
          <w:szCs w:val="24"/>
        </w:rPr>
        <w:t xml:space="preserve">  </w:t>
      </w:r>
    </w:p>
    <w:p w:rsidR="00056D34" w:rsidRPr="00FD408F" w:rsidRDefault="00056D34" w:rsidP="002922CF">
      <w:pPr>
        <w:pStyle w:val="Title"/>
        <w:jc w:val="left"/>
        <w:rPr>
          <w:rFonts w:ascii="Calibri" w:hAnsi="Calibri"/>
          <w:b w:val="0"/>
          <w:sz w:val="24"/>
          <w:szCs w:val="24"/>
        </w:rPr>
      </w:pPr>
      <w:r w:rsidRPr="00FD408F">
        <w:rPr>
          <w:rFonts w:ascii="Calibri" w:hAnsi="Calibri"/>
          <w:b w:val="0"/>
          <w:sz w:val="24"/>
          <w:szCs w:val="24"/>
        </w:rPr>
        <w:t xml:space="preserve">  </w:t>
      </w:r>
    </w:p>
    <w:p w:rsidR="00056D34" w:rsidRPr="00FD408F" w:rsidRDefault="00056D34" w:rsidP="002922CF">
      <w:pPr>
        <w:pStyle w:val="Title"/>
        <w:rPr>
          <w:rFonts w:ascii="Calibri" w:hAnsi="Calibri"/>
        </w:rPr>
      </w:pPr>
    </w:p>
    <w:p w:rsidR="00056D34" w:rsidRPr="00FD408F" w:rsidRDefault="00056D34" w:rsidP="002922CF">
      <w:pPr>
        <w:pStyle w:val="Title"/>
        <w:jc w:val="both"/>
        <w:rPr>
          <w:rFonts w:ascii="Calibri" w:hAnsi="Calibri"/>
        </w:rPr>
      </w:pPr>
      <w:r w:rsidRPr="00FD408F">
        <w:rPr>
          <w:rFonts w:ascii="Calibri" w:hAnsi="Calibri"/>
        </w:rPr>
        <w:br w:type="page"/>
      </w:r>
    </w:p>
    <w:p w:rsidR="00056D34" w:rsidRPr="00FD408F" w:rsidRDefault="00056D34" w:rsidP="002922CF">
      <w:pPr>
        <w:pStyle w:val="Title"/>
        <w:spacing w:line="28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Checklist 3:</w:t>
      </w:r>
      <w:r w:rsidRPr="00FD408F">
        <w:rPr>
          <w:rStyle w:val="tw4winMark"/>
          <w:rFonts w:cs="Times New Roman"/>
          <w:b w:val="0"/>
          <w:bCs w:val="0"/>
          <w:szCs w:val="24"/>
        </w:rPr>
        <w:t>&lt;}100{&gt;</w:t>
      </w:r>
      <w:r w:rsidRPr="00FD408F">
        <w:rPr>
          <w:rFonts w:ascii="Calibri" w:hAnsi="Calibri" w:cs="Times New Roman"/>
          <w:bCs w:val="0"/>
          <w:szCs w:val="24"/>
        </w:rPr>
        <w:t>Checklist 3 - Meilleures pratiques de transparence dans les médias sociaux</w:t>
      </w:r>
      <w:r w:rsidRPr="00FD408F">
        <w:rPr>
          <w:rStyle w:val="tw4winMark"/>
          <w:rFonts w:cs="Times New Roman"/>
          <w:b w:val="0"/>
          <w:bCs w:val="0"/>
          <w:szCs w:val="24"/>
        </w:rPr>
        <w:t xml:space="preserve"> &lt;0}</w:t>
      </w:r>
      <w:r w:rsidRPr="00FD408F">
        <w:rPr>
          <w:rFonts w:ascii="Calibri" w:hAnsi="Calibri" w:cs="Times New Roman"/>
          <w:bCs w:val="0"/>
          <w:szCs w:val="24"/>
        </w:rPr>
        <w:br/>
      </w:r>
      <w:r w:rsidRPr="00FD408F">
        <w:rPr>
          <w:rStyle w:val="tw4winMark"/>
          <w:rFonts w:cs="Times New Roman"/>
          <w:b w:val="0"/>
          <w:bCs w:val="0"/>
          <w:szCs w:val="24"/>
        </w:rPr>
        <w:t>{0&gt;</w:t>
      </w:r>
      <w:r w:rsidRPr="00FD408F">
        <w:rPr>
          <w:rFonts w:ascii="Calibri" w:hAnsi="Calibri" w:cs="Times New Roman"/>
          <w:bCs w:val="0"/>
          <w:vanish/>
          <w:szCs w:val="24"/>
        </w:rPr>
        <w:t>Blogger Relations</w:t>
      </w:r>
      <w:r w:rsidRPr="00FD408F">
        <w:rPr>
          <w:rStyle w:val="tw4winMark"/>
          <w:rFonts w:cs="Times New Roman"/>
          <w:b w:val="0"/>
          <w:bCs w:val="0"/>
          <w:szCs w:val="24"/>
        </w:rPr>
        <w:t>&lt;}100{&gt;</w:t>
      </w:r>
      <w:r w:rsidRPr="00FD408F">
        <w:rPr>
          <w:rFonts w:ascii="Calibri" w:hAnsi="Calibri" w:cs="Times New Roman"/>
          <w:bCs w:val="0"/>
          <w:szCs w:val="24"/>
        </w:rPr>
        <w:t>Relations avec les blogueurs</w:t>
      </w:r>
      <w:r w:rsidRPr="00FD408F">
        <w:rPr>
          <w:rStyle w:val="tw4winMark"/>
          <w:rFonts w:cs="Times New Roman"/>
          <w:b w:val="0"/>
          <w:bCs w:val="0"/>
          <w:szCs w:val="24"/>
        </w:rPr>
        <w:t>&lt;0}</w:t>
      </w:r>
      <w:r w:rsidRPr="00FD408F">
        <w:rPr>
          <w:rFonts w:ascii="Calibri" w:hAnsi="Calibri" w:cs="Times New Roman"/>
          <w:bCs w:val="0"/>
          <w:szCs w:val="24"/>
        </w:rPr>
        <w:br/>
      </w:r>
    </w:p>
    <w:p w:rsidR="00056D34" w:rsidRPr="00FD408F" w:rsidRDefault="00056D34" w:rsidP="002922CF">
      <w:pPr>
        <w:spacing w:line="280" w:lineRule="auto"/>
        <w:jc w:val="both"/>
        <w:rPr>
          <w:rFonts w:ascii="Calibri" w:hAnsi="Calibri" w:cs="Times New Roman"/>
          <w:szCs w:val="24"/>
        </w:rPr>
      </w:pPr>
      <w:r w:rsidRPr="00FD408F">
        <w:rPr>
          <w:rStyle w:val="tw4winMark"/>
          <w:rFonts w:cs="Times New Roman"/>
          <w:szCs w:val="24"/>
        </w:rPr>
        <w:t>{0&gt;</w:t>
      </w:r>
      <w:r w:rsidRPr="00FD408F">
        <w:rPr>
          <w:rFonts w:ascii="Calibri" w:hAnsi="Calibri" w:cs="Times New Roman"/>
          <w:b/>
          <w:vanish/>
          <w:sz w:val="22"/>
          <w:szCs w:val="24"/>
        </w:rPr>
        <w:t>Focus:</w:t>
      </w:r>
      <w:r w:rsidRPr="00FD408F">
        <w:rPr>
          <w:rStyle w:val="tw4winMark"/>
          <w:rFonts w:cs="Times New Roman"/>
          <w:szCs w:val="24"/>
        </w:rPr>
        <w:t>&lt;}100{&gt;Focus</w:t>
      </w:r>
      <w:r w:rsidRPr="00FD408F">
        <w:rPr>
          <w:rFonts w:ascii="Calibri" w:hAnsi="Calibri" w:cs="Times New Roman"/>
          <w:b/>
          <w:sz w:val="22"/>
          <w:szCs w:val="24"/>
        </w:rPr>
        <w:t xml:space="preserve"> </w:t>
      </w:r>
      <w:r>
        <w:rPr>
          <w:rFonts w:ascii="Calibri" w:hAnsi="Calibri" w:cs="Times New Roman"/>
          <w:b/>
          <w:sz w:val="22"/>
          <w:szCs w:val="24"/>
        </w:rPr>
        <w:t>Sujet :</w:t>
      </w:r>
      <w:r w:rsidRPr="00FD408F">
        <w:rPr>
          <w:rFonts w:ascii="Calibri" w:hAnsi="Calibri" w:cs="Times New Roman"/>
          <w:b/>
          <w:sz w:val="22"/>
          <w:szCs w:val="24"/>
        </w:rPr>
        <w:t xml:space="preserve"> </w:t>
      </w:r>
      <w:r w:rsidRPr="00FD408F">
        <w:rPr>
          <w:rStyle w:val="tw4winMark"/>
          <w:rFonts w:cs="Times New Roman"/>
          <w:szCs w:val="24"/>
        </w:rPr>
        <w:t>&lt;0}{0&gt;</w:t>
      </w:r>
      <w:r w:rsidRPr="00FD408F">
        <w:rPr>
          <w:rFonts w:ascii="Calibri" w:hAnsi="Calibri" w:cs="Times New Roman"/>
          <w:vanish/>
          <w:sz w:val="22"/>
          <w:szCs w:val="24"/>
        </w:rPr>
        <w:t>Best practices for how businesses interact with external blogs and bloggers.</w:t>
      </w:r>
      <w:r w:rsidRPr="00FD408F">
        <w:rPr>
          <w:rStyle w:val="tw4winMark"/>
          <w:rFonts w:cs="Times New Roman"/>
          <w:szCs w:val="24"/>
        </w:rPr>
        <w:t>&lt;}0{&gt;</w:t>
      </w:r>
      <w:r w:rsidRPr="00FD408F">
        <w:rPr>
          <w:rFonts w:ascii="Calibri" w:hAnsi="Calibri" w:cs="Times New Roman"/>
          <w:sz w:val="22"/>
          <w:szCs w:val="24"/>
        </w:rPr>
        <w:t>Meilleures pratiques concernant la façon dont les entreprises interagissent avec des blogs et blogueurs externes.</w:t>
      </w:r>
      <w:r w:rsidRPr="00FD408F">
        <w:rPr>
          <w:rStyle w:val="tw4winMark"/>
          <w:rFonts w:cs="Times New Roman"/>
          <w:szCs w:val="24"/>
        </w:rPr>
        <w:t>&lt;0}</w:t>
      </w:r>
      <w:r w:rsidRPr="00FD408F">
        <w:rPr>
          <w:rFonts w:ascii="Calibri" w:hAnsi="Calibri" w:cs="Times New Roman"/>
          <w:sz w:val="22"/>
          <w:szCs w:val="24"/>
        </w:rPr>
        <w:t xml:space="preserve">   </w:t>
      </w:r>
    </w:p>
    <w:p w:rsidR="00056D34" w:rsidRPr="00FD408F" w:rsidRDefault="00056D34" w:rsidP="002922CF">
      <w:pPr>
        <w:jc w:val="both"/>
        <w:rPr>
          <w:rFonts w:ascii="Calibri" w:hAnsi="Calibri"/>
          <w:b/>
          <w:sz w:val="22"/>
          <w:szCs w:val="22"/>
        </w:rPr>
      </w:pPr>
    </w:p>
    <w:p w:rsidR="00056D34" w:rsidRPr="00FD408F" w:rsidRDefault="00056D34" w:rsidP="002922CF">
      <w:pPr>
        <w:spacing w:line="280" w:lineRule="auto"/>
        <w:jc w:val="both"/>
        <w:rPr>
          <w:rFonts w:ascii="Calibri" w:hAnsi="Calibri" w:cs="Times New Roman"/>
          <w:b/>
          <w:sz w:val="22"/>
          <w:szCs w:val="24"/>
        </w:rPr>
      </w:pPr>
      <w:r w:rsidRPr="00FD408F">
        <w:rPr>
          <w:rStyle w:val="tw4winMark"/>
          <w:rFonts w:cs="Times New Roman"/>
          <w:szCs w:val="24"/>
        </w:rPr>
        <w:t>{0&gt;</w:t>
      </w:r>
      <w:r w:rsidRPr="00FD408F">
        <w:rPr>
          <w:rFonts w:ascii="Calibri" w:hAnsi="Calibri" w:cs="Times New Roman"/>
          <w:b/>
          <w:vanish/>
          <w:sz w:val="22"/>
          <w:szCs w:val="24"/>
        </w:rPr>
        <w:t>When communicating with blogs or bloggers on behalf of my company, I will:</w:t>
      </w:r>
      <w:r w:rsidRPr="00FD408F">
        <w:rPr>
          <w:rStyle w:val="tw4winMark"/>
          <w:rFonts w:cs="Times New Roman"/>
          <w:szCs w:val="24"/>
        </w:rPr>
        <w:t>&lt;}0{&gt;</w:t>
      </w:r>
      <w:r w:rsidRPr="00FD408F">
        <w:rPr>
          <w:rFonts w:ascii="Calibri" w:hAnsi="Calibri" w:cs="Times New Roman"/>
          <w:b/>
          <w:sz w:val="22"/>
          <w:szCs w:val="24"/>
        </w:rPr>
        <w:t xml:space="preserve">Lorsque je communique avec des blogs ou blogueurs pour le compte de mon entreprise: </w:t>
      </w:r>
      <w:r w:rsidRPr="00FD408F">
        <w:rPr>
          <w:rStyle w:val="tw4winMark"/>
          <w:rFonts w:cs="Times New Roman"/>
          <w:szCs w:val="24"/>
        </w:rPr>
        <w:t>&lt;0}</w:t>
      </w:r>
    </w:p>
    <w:p w:rsidR="00056D34" w:rsidRPr="00FD408F" w:rsidRDefault="00056D34" w:rsidP="002922CF">
      <w:pPr>
        <w:jc w:val="both"/>
        <w:rPr>
          <w:rFonts w:ascii="Calibri" w:hAnsi="Calibri"/>
          <w:b/>
          <w:sz w:val="22"/>
          <w:szCs w:val="22"/>
        </w:rPr>
      </w:pP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Disclose who I am, who I work for and any other relevant affiliations from the very first encounter.</w:t>
      </w:r>
      <w:r w:rsidRPr="00FD408F">
        <w:rPr>
          <w:rStyle w:val="tw4winMark"/>
          <w:szCs w:val="24"/>
        </w:rPr>
        <w:t>&lt;}99{&gt;</w:t>
      </w:r>
      <w:r w:rsidRPr="00FD408F">
        <w:rPr>
          <w:rFonts w:ascii="Calibri" w:hAnsi="Calibri"/>
          <w:sz w:val="22"/>
          <w:szCs w:val="24"/>
        </w:rPr>
        <w:t>Je divulgue qui je suis, pour qui je travaille et toute autre affiliation pertinente dès la première rencontre.</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Proactively ask bloggers to be transparent about their relationship and  communications with me.</w:t>
      </w:r>
      <w:r w:rsidRPr="00FD408F">
        <w:rPr>
          <w:rStyle w:val="tw4winMark"/>
          <w:szCs w:val="24"/>
        </w:rPr>
        <w:t>&lt;}0{&gt;</w:t>
      </w:r>
      <w:r w:rsidRPr="00FD408F">
        <w:rPr>
          <w:rFonts w:ascii="Calibri" w:hAnsi="Calibri"/>
          <w:sz w:val="22"/>
          <w:szCs w:val="24"/>
        </w:rPr>
        <w:t>Je demande aux blogueurs d’afficher en toute transparence leur relation et leur lien avec moi.</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Always be truthful.</w:t>
      </w:r>
      <w:r w:rsidRPr="00FD408F">
        <w:rPr>
          <w:rStyle w:val="tw4winMark"/>
          <w:szCs w:val="24"/>
        </w:rPr>
        <w:t>&lt;}0{&gt;</w:t>
      </w:r>
      <w:r w:rsidRPr="00FD408F">
        <w:rPr>
          <w:rFonts w:ascii="Calibri" w:hAnsi="Calibri"/>
          <w:sz w:val="22"/>
          <w:szCs w:val="24"/>
        </w:rPr>
        <w:t>Je fais toujours preuve d’honnêteté intellectuelle.</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Never ask someone else to deceive bloggers for me.</w:t>
      </w:r>
      <w:r w:rsidRPr="00FD408F">
        <w:rPr>
          <w:rStyle w:val="tw4winMark"/>
          <w:szCs w:val="24"/>
        </w:rPr>
        <w:t>&lt;}0{&gt;</w:t>
      </w:r>
      <w:r w:rsidRPr="00FD408F">
        <w:rPr>
          <w:rFonts w:ascii="Calibri" w:hAnsi="Calibri"/>
          <w:sz w:val="22"/>
          <w:szCs w:val="24"/>
        </w:rPr>
        <w:t xml:space="preserve">Je ne demande jamais à un tiers d’envoyer de fausses informations à des blogueurs. </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Never ask bloggers to write a fake endorsement or something they do not believe.</w:t>
      </w:r>
      <w:r w:rsidRPr="00FD408F">
        <w:rPr>
          <w:rStyle w:val="tw4winMark"/>
          <w:szCs w:val="24"/>
        </w:rPr>
        <w:t>&lt;}0{&gt;</w:t>
      </w:r>
      <w:r w:rsidRPr="00FD408F">
        <w:rPr>
          <w:rFonts w:ascii="Calibri" w:hAnsi="Calibri"/>
          <w:sz w:val="22"/>
          <w:szCs w:val="24"/>
        </w:rPr>
        <w:t>Je ne demande jamais à des blogueurs de rédiger une fausse recommandation ou d’écrire quelque chose qu’ils ne pensent pas</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Never use off-topic comment for self-promotional intent.</w:t>
      </w:r>
      <w:r w:rsidRPr="00FD408F">
        <w:rPr>
          <w:rStyle w:val="tw4winMark"/>
          <w:szCs w:val="24"/>
        </w:rPr>
        <w:t>&lt;}0{&gt;</w:t>
      </w:r>
      <w:r w:rsidRPr="00FD408F">
        <w:rPr>
          <w:rFonts w:ascii="Calibri" w:hAnsi="Calibri"/>
          <w:sz w:val="22"/>
          <w:szCs w:val="24"/>
        </w:rPr>
        <w:t>Je n’utilise jamais de commentaires décalés par rapport au sujet principal à des fins de promotion déguisée de mon entreprise</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Never take action contrary to the specific boundaries, terms and conditions, and community guidelines set by each blog.</w:t>
      </w:r>
      <w:r w:rsidRPr="00FD408F">
        <w:rPr>
          <w:rStyle w:val="tw4winMark"/>
          <w:szCs w:val="24"/>
        </w:rPr>
        <w:t>&lt;}0{&gt;</w:t>
      </w:r>
      <w:r w:rsidRPr="00FD408F">
        <w:rPr>
          <w:rFonts w:ascii="Calibri" w:hAnsi="Calibri"/>
          <w:sz w:val="22"/>
          <w:szCs w:val="24"/>
        </w:rPr>
        <w:t>Je ne prends jamais de mesure contraire aux règles, aux conditions générales  et aux recommandations fixées par chaque blog à sa communauté</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Not use services or technologies for mass-posting comments.</w:t>
      </w:r>
      <w:r w:rsidRPr="00FD408F">
        <w:rPr>
          <w:rStyle w:val="tw4winMark"/>
          <w:szCs w:val="24"/>
        </w:rPr>
        <w:t>&lt;}0{&gt;</w:t>
      </w:r>
      <w:r w:rsidRPr="00FD408F">
        <w:rPr>
          <w:rFonts w:ascii="Calibri" w:hAnsi="Calibri"/>
          <w:sz w:val="22"/>
          <w:szCs w:val="24"/>
        </w:rPr>
        <w:t>Je n’utilise aucun service ou aucune technologie pour poster des commentaires automatiques en masse</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Use extreme care when communicating with minors or blogs intended to be read by minors.</w:t>
      </w:r>
      <w:r w:rsidRPr="00FD408F">
        <w:rPr>
          <w:rStyle w:val="tw4winMark"/>
          <w:szCs w:val="24"/>
        </w:rPr>
        <w:t>&lt;}0{&gt;</w:t>
      </w:r>
      <w:r w:rsidRPr="00FD408F">
        <w:rPr>
          <w:rFonts w:ascii="Calibri" w:hAnsi="Calibri"/>
          <w:sz w:val="22"/>
          <w:szCs w:val="24"/>
        </w:rPr>
        <w:t>Je fais extrêmement attention en communiquant avec des mineurs ou sur des blogs destinés à être lus par des mineurs</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Cs w:val="24"/>
        </w:rPr>
      </w:pPr>
      <w:r w:rsidRPr="00FD408F">
        <w:rPr>
          <w:rStyle w:val="tw4winMark"/>
          <w:szCs w:val="24"/>
        </w:rPr>
        <w:t>{0&gt;</w:t>
      </w:r>
      <w:r w:rsidRPr="00FD408F">
        <w:rPr>
          <w:rFonts w:ascii="Calibri" w:hAnsi="Calibri"/>
          <w:vanish/>
          <w:sz w:val="22"/>
          <w:szCs w:val="24"/>
        </w:rPr>
        <w:t>Comply with all laws and regulations regarding disclosure of identity.</w:t>
      </w:r>
      <w:r w:rsidRPr="00FD408F">
        <w:rPr>
          <w:rStyle w:val="tw4winMark"/>
          <w:szCs w:val="24"/>
        </w:rPr>
        <w:t>&lt;}100{&gt;</w:t>
      </w:r>
      <w:r w:rsidRPr="00FD408F">
        <w:rPr>
          <w:rFonts w:ascii="Calibri" w:hAnsi="Calibri"/>
          <w:sz w:val="22"/>
          <w:szCs w:val="24"/>
        </w:rPr>
        <w:t>Je me conforme à toutes les lois et réglementations relatives à la transparence de l’identité en vigueur dans les pays où j’interviens.</w:t>
      </w:r>
      <w:r w:rsidRPr="00FD408F">
        <w:rPr>
          <w:rStyle w:val="tw4winMark"/>
          <w:szCs w:val="24"/>
        </w:rPr>
        <w:t>&lt;0}</w:t>
      </w:r>
      <w:r w:rsidRPr="00FD408F">
        <w:rPr>
          <w:rFonts w:ascii="Calibri" w:hAnsi="Calibri"/>
          <w:sz w:val="22"/>
          <w:szCs w:val="24"/>
        </w:rPr>
        <w:br/>
      </w:r>
    </w:p>
    <w:p w:rsidR="00056D34" w:rsidRPr="00FD408F" w:rsidRDefault="00056D34" w:rsidP="002922CF">
      <w:pPr>
        <w:numPr>
          <w:ilvl w:val="0"/>
          <w:numId w:val="8"/>
        </w:numPr>
        <w:spacing w:line="280" w:lineRule="auto"/>
        <w:rPr>
          <w:rFonts w:ascii="Calibri" w:hAnsi="Calibri"/>
          <w:sz w:val="22"/>
          <w:szCs w:val="24"/>
        </w:rPr>
      </w:pPr>
      <w:r w:rsidRPr="00FD408F">
        <w:rPr>
          <w:rStyle w:val="tw4winMark"/>
          <w:szCs w:val="24"/>
        </w:rPr>
        <w:t>{0&gt;</w:t>
      </w:r>
      <w:r w:rsidRPr="00FD408F">
        <w:rPr>
          <w:rFonts w:ascii="Calibri" w:hAnsi="Calibri"/>
          <w:vanish/>
          <w:sz w:val="22"/>
          <w:szCs w:val="24"/>
        </w:rPr>
        <w:t>Make it clear to our employees and agencies that these rules apply to them.</w:t>
      </w:r>
      <w:r w:rsidRPr="00FD408F">
        <w:rPr>
          <w:rStyle w:val="tw4winMark"/>
          <w:szCs w:val="24"/>
        </w:rPr>
        <w:t>&lt;}0{&gt;</w:t>
      </w:r>
      <w:r w:rsidRPr="00FD408F">
        <w:rPr>
          <w:rFonts w:ascii="Calibri" w:hAnsi="Calibri"/>
          <w:sz w:val="22"/>
          <w:szCs w:val="24"/>
        </w:rPr>
        <w:t>J’explique clairement à nos employés et agences que ces règles s’appliquent à tous sans exception.</w:t>
      </w:r>
      <w:r w:rsidRPr="00FD408F">
        <w:rPr>
          <w:rStyle w:val="tw4winMark"/>
          <w:szCs w:val="24"/>
        </w:rPr>
        <w:t>&lt;0}</w:t>
      </w:r>
    </w:p>
    <w:p w:rsidR="00056D34" w:rsidRPr="00FD408F" w:rsidRDefault="00056D34" w:rsidP="002922CF">
      <w:pPr>
        <w:pStyle w:val="Title"/>
        <w:jc w:val="both"/>
        <w:rPr>
          <w:rFonts w:ascii="Calibri" w:hAnsi="Calibri"/>
        </w:rPr>
      </w:pPr>
      <w:r w:rsidRPr="00FD408F">
        <w:rPr>
          <w:rFonts w:ascii="Calibri" w:hAnsi="Calibri"/>
        </w:rPr>
        <w:br w:type="page"/>
      </w:r>
    </w:p>
    <w:p w:rsidR="00056D34" w:rsidRPr="00FD408F" w:rsidRDefault="00056D34" w:rsidP="002922CF">
      <w:pPr>
        <w:pStyle w:val="Title"/>
        <w:spacing w:line="28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Checklist 4:</w:t>
      </w:r>
      <w:r w:rsidRPr="00FD408F">
        <w:rPr>
          <w:rStyle w:val="tw4winMark"/>
          <w:rFonts w:cs="Times New Roman"/>
          <w:b w:val="0"/>
          <w:bCs w:val="0"/>
          <w:szCs w:val="24"/>
        </w:rPr>
        <w:t>&lt;}100{&gt;</w:t>
      </w:r>
      <w:r w:rsidRPr="00FD408F">
        <w:rPr>
          <w:rFonts w:ascii="Calibri" w:hAnsi="Calibri" w:cs="Times New Roman"/>
          <w:bCs w:val="0"/>
          <w:szCs w:val="24"/>
        </w:rPr>
        <w:t>Checklist 4 - Meilleures pratiques de transparence dans les médias sociaux</w:t>
      </w:r>
      <w:r w:rsidRPr="00FD408F">
        <w:rPr>
          <w:rStyle w:val="tw4winMark"/>
          <w:rFonts w:cs="Times New Roman"/>
          <w:b w:val="0"/>
          <w:bCs w:val="0"/>
          <w:szCs w:val="24"/>
        </w:rPr>
        <w:t xml:space="preserve"> &lt;0}</w:t>
      </w:r>
      <w:r w:rsidRPr="00FD408F">
        <w:rPr>
          <w:rFonts w:ascii="Calibri" w:hAnsi="Calibri" w:cs="Times New Roman"/>
          <w:bCs w:val="0"/>
          <w:szCs w:val="24"/>
        </w:rPr>
        <w:br/>
      </w:r>
      <w:r w:rsidRPr="00FD408F">
        <w:rPr>
          <w:rStyle w:val="tw4winMark"/>
          <w:rFonts w:cs="Times New Roman"/>
          <w:b w:val="0"/>
          <w:bCs w:val="0"/>
          <w:szCs w:val="24"/>
        </w:rPr>
        <w:t>{0&gt;</w:t>
      </w:r>
      <w:r w:rsidRPr="00FD408F">
        <w:rPr>
          <w:rFonts w:ascii="Calibri" w:hAnsi="Calibri" w:cs="Times New Roman"/>
          <w:bCs w:val="0"/>
          <w:vanish/>
          <w:szCs w:val="24"/>
        </w:rPr>
        <w:t>Compensation and Incentives</w:t>
      </w:r>
      <w:r w:rsidRPr="00FD408F">
        <w:rPr>
          <w:rStyle w:val="tw4winMark"/>
          <w:rFonts w:cs="Times New Roman"/>
          <w:b w:val="0"/>
          <w:bCs w:val="0"/>
          <w:szCs w:val="24"/>
        </w:rPr>
        <w:t>&lt;}100{&gt;</w:t>
      </w:r>
      <w:r w:rsidRPr="00FD408F">
        <w:rPr>
          <w:rFonts w:ascii="Calibri" w:hAnsi="Calibri" w:cs="Times New Roman"/>
          <w:bCs w:val="0"/>
          <w:szCs w:val="24"/>
        </w:rPr>
        <w:t>Rémunération et primes aux blogueurs</w:t>
      </w:r>
      <w:r w:rsidRPr="00FD408F">
        <w:rPr>
          <w:rStyle w:val="tw4winMark"/>
          <w:rFonts w:cs="Times New Roman"/>
          <w:b w:val="0"/>
          <w:bCs w:val="0"/>
          <w:szCs w:val="24"/>
        </w:rPr>
        <w:t>&lt;0}</w:t>
      </w:r>
      <w:r w:rsidRPr="00FD408F">
        <w:rPr>
          <w:rFonts w:ascii="Calibri" w:hAnsi="Calibri" w:cs="Times New Roman"/>
          <w:bCs w:val="0"/>
          <w:szCs w:val="24"/>
        </w:rPr>
        <w:br/>
      </w:r>
    </w:p>
    <w:p w:rsidR="00056D34" w:rsidRPr="00FD408F" w:rsidRDefault="00056D34" w:rsidP="002922CF">
      <w:pPr>
        <w:pStyle w:val="Title"/>
        <w:spacing w:line="280" w:lineRule="auto"/>
        <w:jc w:val="both"/>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 w:val="22"/>
          <w:szCs w:val="24"/>
        </w:rPr>
        <w:t>Focus:</w:t>
      </w:r>
      <w:r w:rsidRPr="00FD408F">
        <w:rPr>
          <w:rStyle w:val="tw4winMark"/>
          <w:rFonts w:cs="Times New Roman"/>
          <w:b w:val="0"/>
          <w:bCs w:val="0"/>
          <w:szCs w:val="24"/>
        </w:rPr>
        <w:t>&lt;}100{&gt;Focus</w:t>
      </w:r>
      <w:r w:rsidRPr="00FD408F">
        <w:rPr>
          <w:rFonts w:ascii="Calibri" w:hAnsi="Calibri" w:cs="Times New Roman"/>
          <w:bCs w:val="0"/>
          <w:sz w:val="22"/>
          <w:szCs w:val="24"/>
        </w:rPr>
        <w:t xml:space="preserve"> </w:t>
      </w:r>
      <w:r>
        <w:rPr>
          <w:rFonts w:ascii="Calibri" w:hAnsi="Calibri" w:cs="Times New Roman"/>
          <w:bCs w:val="0"/>
          <w:sz w:val="22"/>
          <w:szCs w:val="24"/>
        </w:rPr>
        <w:t>Sujet :</w:t>
      </w:r>
      <w:r w:rsidRPr="00FD408F">
        <w:rPr>
          <w:rStyle w:val="tw4winMark"/>
          <w:rFonts w:cs="Times New Roman"/>
          <w:b w:val="0"/>
          <w:bCs w:val="0"/>
          <w:szCs w:val="24"/>
        </w:rPr>
        <w:t>&lt;0}</w:t>
      </w:r>
      <w:r w:rsidRPr="00FD408F">
        <w:rPr>
          <w:rFonts w:ascii="Calibri" w:hAnsi="Calibri" w:cs="Times New Roman"/>
          <w:b w:val="0"/>
          <w:bCs w:val="0"/>
          <w:sz w:val="22"/>
          <w:szCs w:val="24"/>
        </w:rPr>
        <w:t xml:space="preserve">  </w:t>
      </w:r>
      <w:r w:rsidRPr="00FD408F">
        <w:rPr>
          <w:rStyle w:val="tw4winMark"/>
          <w:rFonts w:cs="Times New Roman"/>
          <w:b w:val="0"/>
          <w:bCs w:val="0"/>
          <w:szCs w:val="24"/>
        </w:rPr>
        <w:t>{0&gt;</w:t>
      </w:r>
      <w:r w:rsidRPr="00FD408F">
        <w:rPr>
          <w:rFonts w:ascii="Calibri" w:hAnsi="Calibri" w:cs="Times New Roman"/>
          <w:b w:val="0"/>
          <w:bCs w:val="0"/>
          <w:vanish/>
          <w:sz w:val="22"/>
          <w:szCs w:val="24"/>
        </w:rPr>
        <w:t>Best practices when providing incentives to bloggers.</w:t>
      </w:r>
      <w:r w:rsidRPr="00FD408F">
        <w:rPr>
          <w:rStyle w:val="tw4winMark"/>
          <w:rFonts w:cs="Times New Roman"/>
          <w:b w:val="0"/>
          <w:bCs w:val="0"/>
          <w:szCs w:val="24"/>
        </w:rPr>
        <w:t>&lt;}0{&gt;</w:t>
      </w:r>
      <w:r w:rsidRPr="00FD408F">
        <w:rPr>
          <w:rFonts w:ascii="Calibri" w:hAnsi="Calibri" w:cs="Times New Roman"/>
          <w:b w:val="0"/>
          <w:bCs w:val="0"/>
          <w:sz w:val="22"/>
          <w:szCs w:val="24"/>
        </w:rPr>
        <w:t xml:space="preserve">Meilleures pratiques pour offrir des compensations aux blogueurs. </w:t>
      </w:r>
      <w:r w:rsidRPr="00FD408F">
        <w:rPr>
          <w:rStyle w:val="tw4winMark"/>
          <w:rFonts w:cs="Times New Roman"/>
          <w:b w:val="0"/>
          <w:bCs w:val="0"/>
          <w:szCs w:val="24"/>
        </w:rPr>
        <w:t>&lt;0}</w:t>
      </w:r>
    </w:p>
    <w:p w:rsidR="00056D34" w:rsidRPr="00FD408F" w:rsidRDefault="00056D34" w:rsidP="002922CF">
      <w:pPr>
        <w:pStyle w:val="Title"/>
        <w:spacing w:line="280" w:lineRule="auto"/>
        <w:jc w:val="both"/>
        <w:rPr>
          <w:rFonts w:ascii="Calibri" w:hAnsi="Calibri" w:cs="Times New Roman"/>
          <w:bCs w:val="0"/>
          <w:sz w:val="22"/>
          <w:szCs w:val="24"/>
        </w:rPr>
      </w:pPr>
      <w:r w:rsidRPr="00FD408F">
        <w:rPr>
          <w:rStyle w:val="tw4winMark"/>
          <w:rFonts w:cs="Times New Roman"/>
          <w:b w:val="0"/>
          <w:bCs w:val="0"/>
          <w:szCs w:val="24"/>
        </w:rPr>
        <w:t>{0&gt;</w:t>
      </w:r>
      <w:r w:rsidRPr="00FD408F">
        <w:rPr>
          <w:rFonts w:ascii="Calibri" w:hAnsi="Calibri" w:cs="Times New Roman"/>
          <w:bCs w:val="0"/>
          <w:vanish/>
          <w:sz w:val="22"/>
          <w:szCs w:val="24"/>
        </w:rPr>
        <w:t>When providing bloggers with any form of compensation such as rewards, incentives, promotional items, gifts, samples, or review items, I will be completely transparent by:</w:t>
      </w:r>
      <w:r w:rsidRPr="00FD408F">
        <w:rPr>
          <w:rStyle w:val="tw4winMark"/>
          <w:rFonts w:cs="Times New Roman"/>
          <w:b w:val="0"/>
          <w:bCs w:val="0"/>
          <w:szCs w:val="24"/>
        </w:rPr>
        <w:t>&lt;}0{&gt;</w:t>
      </w:r>
      <w:r w:rsidRPr="00FD408F">
        <w:rPr>
          <w:rFonts w:ascii="Calibri" w:hAnsi="Calibri" w:cs="Times New Roman"/>
          <w:bCs w:val="0"/>
          <w:sz w:val="22"/>
          <w:szCs w:val="24"/>
        </w:rPr>
        <w:t xml:space="preserve">En fournissant aux blogueurs une forme de rémunération quelconque comme des primes, compensations, éléments promotionnels, cadeaux, échantillons ou révisions, je veillerai à une transparence complète : </w:t>
      </w:r>
      <w:r w:rsidRPr="00FD408F">
        <w:rPr>
          <w:rStyle w:val="tw4winMark"/>
          <w:rFonts w:cs="Times New Roman"/>
          <w:b w:val="0"/>
          <w:bCs w:val="0"/>
          <w:szCs w:val="24"/>
        </w:rPr>
        <w:t>&lt;0}</w:t>
      </w:r>
    </w:p>
    <w:p w:rsidR="00056D34" w:rsidRPr="00FD408F" w:rsidRDefault="00056D34" w:rsidP="002922CF">
      <w:pPr>
        <w:pStyle w:val="Title"/>
        <w:numPr>
          <w:ilvl w:val="0"/>
          <w:numId w:val="9"/>
        </w:numPr>
        <w:spacing w:line="280" w:lineRule="auto"/>
        <w:jc w:val="both"/>
        <w:rPr>
          <w:rFonts w:ascii="Calibri" w:hAnsi="Calibri"/>
          <w:b w:val="0"/>
          <w:bCs w:val="0"/>
          <w:szCs w:val="24"/>
        </w:rPr>
      </w:pPr>
      <w:r w:rsidRPr="00FD408F">
        <w:rPr>
          <w:rStyle w:val="tw4winMark"/>
          <w:b w:val="0"/>
          <w:bCs w:val="0"/>
          <w:szCs w:val="24"/>
        </w:rPr>
        <w:t>{0&gt;</w:t>
      </w:r>
      <w:r w:rsidRPr="00FD408F">
        <w:rPr>
          <w:rFonts w:ascii="Calibri" w:hAnsi="Calibri"/>
          <w:b w:val="0"/>
          <w:bCs w:val="0"/>
          <w:vanish/>
          <w:sz w:val="22"/>
          <w:szCs w:val="24"/>
        </w:rPr>
        <w:t>Setting formal policies on using incentives with bloggers for our staff and agencies.</w:t>
      </w:r>
      <w:r w:rsidRPr="00FD408F">
        <w:rPr>
          <w:rStyle w:val="tw4winMark"/>
          <w:b w:val="0"/>
          <w:bCs w:val="0"/>
          <w:szCs w:val="24"/>
        </w:rPr>
        <w:t>&lt;}0{&gt;</w:t>
      </w:r>
      <w:r w:rsidRPr="00FD408F">
        <w:rPr>
          <w:rFonts w:ascii="Calibri" w:hAnsi="Calibri"/>
          <w:b w:val="0"/>
          <w:bCs w:val="0"/>
          <w:sz w:val="22"/>
          <w:szCs w:val="24"/>
        </w:rPr>
        <w:t>En définissant des règles officielles concernant l'utilisation des compensations avec des blogueurs pour notre personnel et nos agences.</w:t>
      </w:r>
      <w:r w:rsidRPr="00FD408F">
        <w:rPr>
          <w:rStyle w:val="tw4winMark"/>
          <w:b w:val="0"/>
          <w:bCs w:val="0"/>
          <w:szCs w:val="24"/>
        </w:rPr>
        <w:t>&lt;0}</w:t>
      </w:r>
      <w:r w:rsidRPr="00FD408F">
        <w:rPr>
          <w:rFonts w:ascii="Calibri" w:hAnsi="Calibri"/>
          <w:b w:val="0"/>
          <w:bCs w:val="0"/>
          <w:sz w:val="22"/>
          <w:szCs w:val="24"/>
        </w:rPr>
        <w:t xml:space="preserve"> </w:t>
      </w:r>
    </w:p>
    <w:p w:rsidR="00056D34" w:rsidRPr="00FD408F" w:rsidRDefault="00056D34" w:rsidP="002922CF">
      <w:pPr>
        <w:pStyle w:val="Title"/>
        <w:numPr>
          <w:ilvl w:val="1"/>
          <w:numId w:val="12"/>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Review products can be returned at their own discretion.</w:t>
      </w:r>
      <w:r w:rsidRPr="00FD408F">
        <w:rPr>
          <w:rStyle w:val="tw4winMark"/>
          <w:b w:val="0"/>
          <w:bCs w:val="0"/>
          <w:szCs w:val="24"/>
        </w:rPr>
        <w:t>&lt;}0{&gt;</w:t>
      </w:r>
      <w:r w:rsidRPr="00FD408F">
        <w:rPr>
          <w:rFonts w:ascii="Calibri" w:hAnsi="Calibri"/>
          <w:b w:val="0"/>
          <w:bCs w:val="0"/>
          <w:sz w:val="22"/>
          <w:szCs w:val="24"/>
        </w:rPr>
        <w:t>Les échantillons ou produits analysés doivent pouvoir être retournés sur simple demande.</w:t>
      </w:r>
      <w:r w:rsidRPr="00FD408F">
        <w:rPr>
          <w:rStyle w:val="tw4winMark"/>
          <w:b w:val="0"/>
          <w:bCs w:val="0"/>
          <w:szCs w:val="24"/>
        </w:rPr>
        <w:t>&lt;0}</w:t>
      </w:r>
    </w:p>
    <w:p w:rsidR="00056D34" w:rsidRPr="00FD408F" w:rsidRDefault="00056D34" w:rsidP="002922CF">
      <w:pPr>
        <w:pStyle w:val="Title"/>
        <w:numPr>
          <w:ilvl w:val="1"/>
          <w:numId w:val="12"/>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Review products must be returned or paid for at fair market value.</w:t>
      </w:r>
      <w:r w:rsidRPr="00FD408F">
        <w:rPr>
          <w:rStyle w:val="tw4winMark"/>
          <w:b w:val="0"/>
          <w:bCs w:val="0"/>
          <w:szCs w:val="24"/>
        </w:rPr>
        <w:t>&lt;}0{&gt;</w:t>
      </w:r>
      <w:r w:rsidRPr="00FD408F">
        <w:rPr>
          <w:rFonts w:ascii="Calibri" w:hAnsi="Calibri"/>
          <w:b w:val="0"/>
          <w:bCs w:val="0"/>
          <w:sz w:val="22"/>
          <w:szCs w:val="24"/>
        </w:rPr>
        <w:t xml:space="preserve"> Les échantillons ou produits analysés doivent pouvoir être retournés ou achetés au prix du marché.</w:t>
      </w:r>
    </w:p>
    <w:p w:rsidR="00056D34" w:rsidRPr="00FD408F" w:rsidRDefault="00056D34" w:rsidP="002922CF">
      <w:pPr>
        <w:pStyle w:val="Title"/>
        <w:numPr>
          <w:ilvl w:val="1"/>
          <w:numId w:val="12"/>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Items of nominal value (low cost product samples or consumables) may be kept.</w:t>
      </w:r>
      <w:r w:rsidRPr="00FD408F">
        <w:rPr>
          <w:rStyle w:val="tw4winMark"/>
          <w:b w:val="0"/>
          <w:bCs w:val="0"/>
          <w:szCs w:val="24"/>
        </w:rPr>
        <w:t>&lt;}0{&gt;</w:t>
      </w:r>
      <w:r w:rsidRPr="00FD408F">
        <w:rPr>
          <w:rFonts w:ascii="Calibri" w:hAnsi="Calibri"/>
          <w:b w:val="0"/>
          <w:bCs w:val="0"/>
          <w:sz w:val="22"/>
          <w:szCs w:val="24"/>
        </w:rPr>
        <w:t>Les éléments à valeur marginale (échantillons de produits ou consommables) doivent pouvoir être conservés.</w:t>
      </w:r>
      <w:r w:rsidRPr="00FD408F">
        <w:rPr>
          <w:rStyle w:val="tw4winMark"/>
          <w:b w:val="0"/>
          <w:bCs w:val="0"/>
          <w:szCs w:val="24"/>
        </w:rPr>
        <w:t>&lt;0}</w:t>
      </w:r>
    </w:p>
    <w:p w:rsidR="00056D34" w:rsidRPr="00FD408F" w:rsidRDefault="00056D34" w:rsidP="002922CF">
      <w:pPr>
        <w:pStyle w:val="Title"/>
        <w:numPr>
          <w:ilvl w:val="1"/>
          <w:numId w:val="12"/>
        </w:numPr>
        <w:spacing w:line="280" w:lineRule="auto"/>
        <w:jc w:val="both"/>
        <w:rPr>
          <w:rFonts w:ascii="Calibri" w:hAnsi="Calibri"/>
          <w:b w:val="0"/>
          <w:bCs w:val="0"/>
          <w:szCs w:val="24"/>
        </w:rPr>
      </w:pPr>
      <w:r w:rsidRPr="00FD408F">
        <w:rPr>
          <w:rStyle w:val="tw4winMark"/>
          <w:b w:val="0"/>
          <w:bCs w:val="0"/>
          <w:szCs w:val="24"/>
        </w:rPr>
        <w:t>{0&gt;</w:t>
      </w:r>
      <w:r w:rsidRPr="00FD408F">
        <w:rPr>
          <w:rFonts w:ascii="Calibri" w:hAnsi="Calibri"/>
          <w:b w:val="0"/>
          <w:bCs w:val="0"/>
          <w:vanish/>
          <w:sz w:val="22"/>
          <w:szCs w:val="24"/>
        </w:rPr>
        <w:t>Review products should be returned, paid for, or retained by the blogger based on standards for the specific industry.</w:t>
      </w:r>
      <w:r w:rsidRPr="00FD408F">
        <w:rPr>
          <w:rStyle w:val="tw4winMark"/>
          <w:b w:val="0"/>
          <w:bCs w:val="0"/>
          <w:szCs w:val="24"/>
        </w:rPr>
        <w:t>&lt;}0{&gt;</w:t>
      </w:r>
      <w:r w:rsidRPr="00FD408F">
        <w:rPr>
          <w:rFonts w:ascii="Calibri" w:hAnsi="Calibri"/>
          <w:b w:val="0"/>
          <w:bCs w:val="0"/>
          <w:sz w:val="22"/>
          <w:szCs w:val="24"/>
        </w:rPr>
        <w:t>Les produits analysés doivent pouvoir être retournés, achetés ou conservés par le blogueur sur la base des conventions liées au secteur de l’entreprise.</w:t>
      </w:r>
      <w:r w:rsidRPr="00FD408F">
        <w:rPr>
          <w:rStyle w:val="tw4winMark"/>
          <w:b w:val="0"/>
          <w:bCs w:val="0"/>
          <w:szCs w:val="24"/>
        </w:rPr>
        <w:t>&lt;0}</w:t>
      </w:r>
      <w:r w:rsidRPr="00FD408F">
        <w:rPr>
          <w:rFonts w:ascii="Calibri" w:hAnsi="Calibri"/>
          <w:b w:val="0"/>
          <w:bCs w:val="0"/>
          <w:sz w:val="22"/>
          <w:szCs w:val="24"/>
        </w:rPr>
        <w:t xml:space="preserve">  </w:t>
      </w:r>
      <w:r w:rsidRPr="00FD408F">
        <w:rPr>
          <w:rStyle w:val="tw4winMark"/>
          <w:b w:val="0"/>
          <w:bCs w:val="0"/>
          <w:szCs w:val="24"/>
        </w:rPr>
        <w:t>{0&gt;</w:t>
      </w:r>
      <w:r w:rsidRPr="00FD408F">
        <w:rPr>
          <w:rFonts w:ascii="Calibri" w:hAnsi="Calibri"/>
          <w:b w:val="0"/>
          <w:bCs w:val="0"/>
          <w:vanish/>
          <w:sz w:val="22"/>
          <w:szCs w:val="24"/>
        </w:rPr>
        <w:t>(Examples:</w:t>
      </w:r>
      <w:r w:rsidRPr="00FD408F">
        <w:rPr>
          <w:rStyle w:val="tw4winMark"/>
          <w:b w:val="0"/>
          <w:bCs w:val="0"/>
          <w:szCs w:val="24"/>
        </w:rPr>
        <w:t>&lt;}94{&gt;</w:t>
      </w:r>
      <w:r w:rsidRPr="00FD408F">
        <w:rPr>
          <w:rFonts w:ascii="Calibri" w:hAnsi="Calibri"/>
          <w:b w:val="0"/>
          <w:bCs w:val="0"/>
          <w:sz w:val="22"/>
          <w:szCs w:val="24"/>
        </w:rPr>
        <w:t>(Exemples :</w:t>
      </w:r>
      <w:r w:rsidRPr="00FD408F">
        <w:rPr>
          <w:rStyle w:val="tw4winMark"/>
          <w:b w:val="0"/>
          <w:bCs w:val="0"/>
          <w:szCs w:val="24"/>
        </w:rPr>
        <w:t>&lt;0}</w:t>
      </w:r>
      <w:r w:rsidRPr="00FD408F">
        <w:rPr>
          <w:rFonts w:ascii="Calibri" w:hAnsi="Calibri"/>
          <w:b w:val="0"/>
          <w:bCs w:val="0"/>
          <w:sz w:val="22"/>
          <w:szCs w:val="24"/>
        </w:rPr>
        <w:t xml:space="preserve"> les restaurants offrent les repas évalués</w:t>
      </w:r>
      <w:r w:rsidRPr="00FD408F">
        <w:rPr>
          <w:rStyle w:val="tw4winMark"/>
          <w:b w:val="0"/>
          <w:bCs w:val="0"/>
          <w:szCs w:val="24"/>
        </w:rPr>
        <w:t>{0&gt;</w:t>
      </w:r>
      <w:r w:rsidRPr="00FD408F">
        <w:rPr>
          <w:rFonts w:ascii="Calibri" w:hAnsi="Calibri"/>
          <w:b w:val="0"/>
          <w:bCs w:val="0"/>
          <w:vanish/>
          <w:sz w:val="22"/>
          <w:szCs w:val="24"/>
        </w:rPr>
        <w:t>restaurant reviewers pay for the meal, tech reviewers return the product, hotels provide complimentary stays.)</w:t>
      </w:r>
      <w:r w:rsidRPr="00FD408F">
        <w:rPr>
          <w:rStyle w:val="tw4winMark"/>
          <w:b w:val="0"/>
          <w:bCs w:val="0"/>
          <w:szCs w:val="24"/>
        </w:rPr>
        <w:t xml:space="preserve">&lt;}0{&gt;les restaurants offrent </w:t>
      </w:r>
      <w:r w:rsidRPr="00FD408F">
        <w:rPr>
          <w:rFonts w:ascii="Calibri" w:hAnsi="Calibri"/>
          <w:b w:val="0"/>
          <w:bCs w:val="0"/>
          <w:sz w:val="22"/>
          <w:szCs w:val="24"/>
        </w:rPr>
        <w:t>, les bloggeurs hi-tech rendent le produit, les hôtels offrent des nuitées etc.)</w:t>
      </w:r>
      <w:r w:rsidRPr="00FD408F">
        <w:rPr>
          <w:rStyle w:val="tw4winMark"/>
          <w:b w:val="0"/>
          <w:bCs w:val="0"/>
          <w:szCs w:val="24"/>
        </w:rPr>
        <w:t>&lt;0}</w:t>
      </w:r>
    </w:p>
    <w:p w:rsidR="00056D34" w:rsidRPr="00FD408F" w:rsidRDefault="00056D34" w:rsidP="002922CF">
      <w:pPr>
        <w:pStyle w:val="Title"/>
        <w:numPr>
          <w:ilvl w:val="0"/>
          <w:numId w:val="9"/>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Communicating these policies clearly to the blogger in advance, and asking that they do the same in any post that may result.</w:t>
      </w:r>
      <w:r w:rsidRPr="00FD408F">
        <w:rPr>
          <w:rStyle w:val="tw4winMark"/>
          <w:b w:val="0"/>
          <w:bCs w:val="0"/>
          <w:szCs w:val="24"/>
        </w:rPr>
        <w:t>&lt;}0{&gt;</w:t>
      </w:r>
      <w:r w:rsidRPr="00FD408F">
        <w:rPr>
          <w:rFonts w:ascii="Calibri" w:hAnsi="Calibri"/>
          <w:b w:val="0"/>
          <w:bCs w:val="0"/>
          <w:sz w:val="22"/>
          <w:szCs w:val="24"/>
        </w:rPr>
        <w:t>En communiquant clairement ces règles à l'avance au blogueur, et en demandant qu'ils répercutent ces informations dans leurs articles (quand c’est approprié)</w:t>
      </w:r>
      <w:r w:rsidRPr="00FD408F">
        <w:rPr>
          <w:rStyle w:val="tw4winMark"/>
          <w:b w:val="0"/>
          <w:bCs w:val="0"/>
          <w:szCs w:val="24"/>
        </w:rPr>
        <w:t>&lt;0}</w:t>
      </w:r>
    </w:p>
    <w:p w:rsidR="00056D34" w:rsidRPr="00FD408F" w:rsidRDefault="00056D34" w:rsidP="002922CF">
      <w:pPr>
        <w:pStyle w:val="Title"/>
        <w:numPr>
          <w:ilvl w:val="0"/>
          <w:numId w:val="9"/>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Encouraging bloggers to disclose the source of any compensation directly in any post they write about us.</w:t>
      </w:r>
      <w:r w:rsidRPr="00FD408F">
        <w:rPr>
          <w:rStyle w:val="tw4winMark"/>
          <w:b w:val="0"/>
          <w:bCs w:val="0"/>
          <w:szCs w:val="24"/>
        </w:rPr>
        <w:t>&lt;}0{&gt;</w:t>
      </w:r>
      <w:r w:rsidRPr="00FD408F">
        <w:rPr>
          <w:rFonts w:ascii="Calibri" w:hAnsi="Calibri"/>
          <w:b w:val="0"/>
          <w:bCs w:val="0"/>
          <w:sz w:val="22"/>
          <w:szCs w:val="24"/>
        </w:rPr>
        <w:t xml:space="preserve">En encourageant les blogueurs à divulguer la source de toute les compensations reçues pour </w:t>
      </w:r>
      <w:r>
        <w:rPr>
          <w:rFonts w:ascii="Calibri" w:hAnsi="Calibri"/>
          <w:b w:val="0"/>
          <w:bCs w:val="0"/>
          <w:sz w:val="22"/>
          <w:szCs w:val="24"/>
        </w:rPr>
        <w:t xml:space="preserve"> tout article rédigé sur votre entreprise</w:t>
      </w:r>
      <w:r w:rsidRPr="00FD408F">
        <w:rPr>
          <w:rStyle w:val="tw4winMark"/>
          <w:b w:val="0"/>
          <w:bCs w:val="0"/>
          <w:szCs w:val="24"/>
        </w:rPr>
        <w:t>&lt;0}</w:t>
      </w:r>
    </w:p>
    <w:p w:rsidR="00056D34" w:rsidRPr="00FD408F" w:rsidRDefault="00056D34" w:rsidP="002922CF">
      <w:pPr>
        <w:pStyle w:val="Title"/>
        <w:numPr>
          <w:ilvl w:val="0"/>
          <w:numId w:val="9"/>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If you choose to use paid posts or reviews, you must insure that it is clearly disclosed in the specific post that it is an advertisement.</w:t>
      </w:r>
      <w:r w:rsidRPr="00FD408F">
        <w:rPr>
          <w:rStyle w:val="tw4winMark"/>
          <w:b w:val="0"/>
          <w:bCs w:val="0"/>
          <w:szCs w:val="24"/>
        </w:rPr>
        <w:t>&lt;}0{&gt;</w:t>
      </w:r>
      <w:r>
        <w:rPr>
          <w:rFonts w:ascii="Calibri" w:hAnsi="Calibri"/>
          <w:b w:val="0"/>
          <w:bCs w:val="0"/>
          <w:sz w:val="22"/>
          <w:szCs w:val="24"/>
        </w:rPr>
        <w:t>En s’assurant, au cas où vous choisiriez de payer des articles ou des évaluations, qu’il est bien fait mention dans l’article ou l’évaluation qu’il s’agit d’un article sponsorisé</w:t>
      </w:r>
    </w:p>
    <w:p w:rsidR="00056D34" w:rsidRPr="00FD408F" w:rsidRDefault="00056D34" w:rsidP="002922CF">
      <w:pPr>
        <w:pStyle w:val="Title"/>
        <w:numPr>
          <w:ilvl w:val="0"/>
          <w:numId w:val="9"/>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Not manipulating advertising, link-trading, or affiliate programs to impact blogger income or traffic.</w:t>
      </w:r>
      <w:r w:rsidRPr="00FD408F">
        <w:rPr>
          <w:rStyle w:val="tw4winMark"/>
          <w:b w:val="0"/>
          <w:bCs w:val="0"/>
          <w:szCs w:val="24"/>
        </w:rPr>
        <w:t>&lt;}0{&gt;</w:t>
      </w:r>
      <w:r w:rsidRPr="00FD408F">
        <w:rPr>
          <w:rFonts w:ascii="Calibri" w:hAnsi="Calibri"/>
          <w:b w:val="0"/>
          <w:bCs w:val="0"/>
          <w:sz w:val="22"/>
          <w:szCs w:val="24"/>
        </w:rPr>
        <w:t>Ne pas ajouter de mécanismes induits à vos campagnes publicitaire, liens payants, ou programmes associés dans en vue de minimiser les revenus ou le trafic du blogueur avec lesquels vous traitez.</w:t>
      </w:r>
      <w:r w:rsidRPr="00FD408F">
        <w:rPr>
          <w:rStyle w:val="tw4winMark"/>
          <w:b w:val="0"/>
          <w:bCs w:val="0"/>
          <w:szCs w:val="24"/>
        </w:rPr>
        <w:t>&lt;0}</w:t>
      </w:r>
    </w:p>
    <w:p w:rsidR="00056D34" w:rsidRPr="00FD408F" w:rsidRDefault="00056D34" w:rsidP="002922CF">
      <w:pPr>
        <w:pStyle w:val="Title"/>
        <w:numPr>
          <w:ilvl w:val="0"/>
          <w:numId w:val="9"/>
        </w:numPr>
        <w:spacing w:line="280" w:lineRule="auto"/>
        <w:jc w:val="both"/>
        <w:rPr>
          <w:rFonts w:ascii="Calibri" w:hAnsi="Calibri"/>
          <w:b w:val="0"/>
          <w:bCs w:val="0"/>
          <w:sz w:val="24"/>
          <w:szCs w:val="24"/>
        </w:rPr>
      </w:pPr>
      <w:r w:rsidRPr="00FD408F">
        <w:rPr>
          <w:rStyle w:val="tw4winMark"/>
          <w:b w:val="0"/>
          <w:bCs w:val="0"/>
          <w:szCs w:val="24"/>
        </w:rPr>
        <w:t>{0&gt;</w:t>
      </w:r>
      <w:r w:rsidRPr="00FD408F">
        <w:rPr>
          <w:rFonts w:ascii="Calibri" w:hAnsi="Calibri"/>
          <w:b w:val="0"/>
          <w:bCs w:val="0"/>
          <w:vanish/>
          <w:sz w:val="22"/>
          <w:szCs w:val="24"/>
        </w:rPr>
        <w:t>Understanding that if I send bloggers products for review, they are not obligated to comment on them at all, and they are free to write a positive, negative, or neutral comment.</w:t>
      </w:r>
      <w:r w:rsidRPr="00FD408F">
        <w:rPr>
          <w:rStyle w:val="tw4winMark"/>
          <w:b w:val="0"/>
          <w:bCs w:val="0"/>
          <w:szCs w:val="24"/>
        </w:rPr>
        <w:t>&lt;}0{&gt;</w:t>
      </w:r>
      <w:r w:rsidRPr="00FD408F">
        <w:rPr>
          <w:rFonts w:ascii="Calibri" w:hAnsi="Calibri"/>
          <w:b w:val="0"/>
          <w:bCs w:val="0"/>
          <w:sz w:val="22"/>
          <w:szCs w:val="24"/>
        </w:rPr>
        <w:t xml:space="preserve">En comprenant que si j’envoie des produits pour une </w:t>
      </w:r>
      <w:r>
        <w:rPr>
          <w:rFonts w:ascii="Calibri" w:hAnsi="Calibri"/>
          <w:b w:val="0"/>
          <w:bCs w:val="0"/>
          <w:sz w:val="22"/>
          <w:szCs w:val="24"/>
        </w:rPr>
        <w:t>évaluation</w:t>
      </w:r>
      <w:r w:rsidRPr="00FD408F">
        <w:rPr>
          <w:rFonts w:ascii="Calibri" w:hAnsi="Calibri"/>
          <w:b w:val="0"/>
          <w:bCs w:val="0"/>
          <w:sz w:val="22"/>
          <w:szCs w:val="24"/>
        </w:rPr>
        <w:t xml:space="preserve"> à des blogueurs, ils ne sont pas tenus de les commenter et sont libres de rédiger un commentaire positif, négatif ou neutre.</w:t>
      </w:r>
      <w:r w:rsidRPr="00FD408F">
        <w:rPr>
          <w:rStyle w:val="tw4winMark"/>
          <w:b w:val="0"/>
          <w:bCs w:val="0"/>
          <w:szCs w:val="24"/>
        </w:rPr>
        <w:t>&lt;0}</w:t>
      </w:r>
    </w:p>
    <w:p w:rsidR="00056D34" w:rsidRPr="00FD408F" w:rsidRDefault="00056D34" w:rsidP="002922CF">
      <w:pPr>
        <w:pStyle w:val="Title"/>
        <w:ind w:left="1440"/>
        <w:jc w:val="left"/>
        <w:rPr>
          <w:rFonts w:ascii="Calibri" w:hAnsi="Calibri"/>
          <w:b w:val="0"/>
          <w:sz w:val="24"/>
          <w:szCs w:val="24"/>
        </w:rPr>
      </w:pPr>
      <w:r w:rsidRPr="00FD408F">
        <w:rPr>
          <w:rFonts w:ascii="Calibri" w:hAnsi="Calibri"/>
          <w:sz w:val="24"/>
          <w:szCs w:val="24"/>
        </w:rPr>
        <w:br w:type="page"/>
      </w:r>
    </w:p>
    <w:p w:rsidR="00056D34" w:rsidRPr="00FD408F" w:rsidRDefault="00056D34" w:rsidP="002922CF">
      <w:pPr>
        <w:pStyle w:val="Title"/>
        <w:spacing w:line="280" w:lineRule="auto"/>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Checklist 5:</w:t>
      </w:r>
      <w:r w:rsidRPr="00FD408F">
        <w:rPr>
          <w:rStyle w:val="tw4winMark"/>
          <w:rFonts w:cs="Times New Roman"/>
          <w:b w:val="0"/>
          <w:bCs w:val="0"/>
          <w:szCs w:val="24"/>
        </w:rPr>
        <w:t>&lt;}100{&gt;</w:t>
      </w:r>
      <w:r w:rsidRPr="00FD408F">
        <w:rPr>
          <w:rFonts w:ascii="Calibri" w:hAnsi="Calibri" w:cs="Times New Roman"/>
          <w:bCs w:val="0"/>
          <w:szCs w:val="24"/>
        </w:rPr>
        <w:t xml:space="preserve">Checklist 5 </w:t>
      </w:r>
      <w:r>
        <w:rPr>
          <w:rFonts w:ascii="Calibri" w:hAnsi="Calibri" w:cs="Times New Roman"/>
          <w:bCs w:val="0"/>
          <w:szCs w:val="24"/>
        </w:rPr>
        <w:t>-</w:t>
      </w:r>
      <w:r w:rsidRPr="00FD408F">
        <w:rPr>
          <w:rFonts w:ascii="Calibri" w:hAnsi="Calibri" w:cs="Times New Roman"/>
          <w:bCs w:val="0"/>
          <w:szCs w:val="24"/>
        </w:rPr>
        <w:t xml:space="preserve"> Meilleures pratiques de transparence dans les médias sociaux</w:t>
      </w:r>
      <w:r w:rsidRPr="00FD408F">
        <w:rPr>
          <w:rStyle w:val="tw4winMark"/>
          <w:rFonts w:cs="Times New Roman"/>
          <w:b w:val="0"/>
          <w:bCs w:val="0"/>
          <w:szCs w:val="24"/>
        </w:rPr>
        <w:t xml:space="preserve"> &lt;0}</w:t>
      </w:r>
      <w:r w:rsidRPr="00FD408F">
        <w:rPr>
          <w:rFonts w:ascii="Calibri" w:hAnsi="Calibri" w:cs="Times New Roman"/>
          <w:bCs w:val="0"/>
          <w:szCs w:val="24"/>
        </w:rPr>
        <w:br/>
      </w:r>
      <w:r w:rsidRPr="00FD408F">
        <w:rPr>
          <w:rStyle w:val="tw4winMark"/>
          <w:rFonts w:cs="Times New Roman"/>
          <w:b w:val="0"/>
          <w:bCs w:val="0"/>
          <w:szCs w:val="24"/>
        </w:rPr>
        <w:t>{0&gt;</w:t>
      </w:r>
      <w:r w:rsidRPr="00FD408F">
        <w:rPr>
          <w:rFonts w:ascii="Calibri" w:hAnsi="Calibri" w:cs="Times New Roman"/>
          <w:bCs w:val="0"/>
          <w:vanish/>
          <w:szCs w:val="24"/>
        </w:rPr>
        <w:t>Agency and Contractor Disclosure</w:t>
      </w:r>
      <w:r w:rsidRPr="00FD408F">
        <w:rPr>
          <w:rStyle w:val="tw4winMark"/>
          <w:rFonts w:cs="Times New Roman"/>
          <w:b w:val="0"/>
          <w:bCs w:val="0"/>
          <w:szCs w:val="24"/>
        </w:rPr>
        <w:t>&lt;}100{&gt;</w:t>
      </w:r>
      <w:r w:rsidRPr="00FD408F">
        <w:rPr>
          <w:rFonts w:ascii="Calibri" w:hAnsi="Calibri" w:cs="Times New Roman"/>
          <w:bCs w:val="0"/>
          <w:szCs w:val="24"/>
        </w:rPr>
        <w:t>Règles de transparence à destination des agences et des sous-traitants</w:t>
      </w:r>
      <w:r w:rsidRPr="00FD408F">
        <w:rPr>
          <w:rStyle w:val="tw4winMark"/>
          <w:rFonts w:cs="Times New Roman"/>
          <w:b w:val="0"/>
          <w:bCs w:val="0"/>
          <w:szCs w:val="24"/>
        </w:rPr>
        <w:t>&lt;0}</w:t>
      </w:r>
      <w:r w:rsidRPr="00FD408F">
        <w:rPr>
          <w:rFonts w:ascii="Calibri" w:hAnsi="Calibri" w:cs="Times New Roman"/>
          <w:bCs w:val="0"/>
          <w:szCs w:val="24"/>
        </w:rPr>
        <w:br/>
      </w:r>
    </w:p>
    <w:p w:rsidR="00056D34" w:rsidRPr="00FD408F" w:rsidRDefault="00056D34" w:rsidP="002922CF">
      <w:pPr>
        <w:pStyle w:val="Title"/>
        <w:spacing w:line="280" w:lineRule="auto"/>
        <w:jc w:val="both"/>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 w:val="22"/>
          <w:szCs w:val="24"/>
        </w:rPr>
        <w:t>Focus:</w:t>
      </w:r>
      <w:r w:rsidRPr="00FD408F">
        <w:rPr>
          <w:rStyle w:val="tw4winMark"/>
          <w:rFonts w:cs="Times New Roman"/>
          <w:b w:val="0"/>
          <w:bCs w:val="0"/>
          <w:szCs w:val="24"/>
        </w:rPr>
        <w:t>&lt;}100{&gt;Focus</w:t>
      </w:r>
      <w:r w:rsidRPr="00FD408F">
        <w:rPr>
          <w:rFonts w:ascii="Calibri" w:hAnsi="Calibri" w:cs="Times New Roman"/>
          <w:bCs w:val="0"/>
          <w:sz w:val="22"/>
          <w:szCs w:val="24"/>
        </w:rPr>
        <w:t xml:space="preserve"> </w:t>
      </w:r>
      <w:r>
        <w:rPr>
          <w:rFonts w:ascii="Calibri" w:hAnsi="Calibri" w:cs="Times New Roman"/>
          <w:bCs w:val="0"/>
          <w:sz w:val="22"/>
          <w:szCs w:val="24"/>
        </w:rPr>
        <w:t>Sujet :</w:t>
      </w:r>
      <w:r w:rsidRPr="00FD408F">
        <w:rPr>
          <w:rStyle w:val="tw4winMark"/>
          <w:rFonts w:cs="Times New Roman"/>
          <w:b w:val="0"/>
          <w:bCs w:val="0"/>
          <w:szCs w:val="24"/>
        </w:rPr>
        <w:t>&lt;0}</w:t>
      </w:r>
      <w:r w:rsidRPr="00FD408F">
        <w:rPr>
          <w:rFonts w:ascii="Calibri" w:hAnsi="Calibri" w:cs="Times New Roman"/>
          <w:b w:val="0"/>
          <w:bCs w:val="0"/>
          <w:sz w:val="22"/>
          <w:szCs w:val="24"/>
        </w:rPr>
        <w:t xml:space="preserve">  </w:t>
      </w:r>
      <w:r w:rsidRPr="00FD408F">
        <w:rPr>
          <w:rStyle w:val="tw4winMark"/>
          <w:rFonts w:cs="Times New Roman"/>
          <w:b w:val="0"/>
          <w:bCs w:val="0"/>
          <w:szCs w:val="24"/>
        </w:rPr>
        <w:t>{0&gt;</w:t>
      </w:r>
      <w:r w:rsidRPr="00FD408F">
        <w:rPr>
          <w:rFonts w:ascii="Calibri" w:hAnsi="Calibri" w:cs="Times New Roman"/>
          <w:b w:val="0"/>
          <w:bCs w:val="0"/>
          <w:vanish/>
          <w:sz w:val="22"/>
          <w:szCs w:val="24"/>
        </w:rPr>
        <w:t>Best practices for vendors, agencies, and subcontractors that act on behalf of a company.</w:t>
      </w:r>
      <w:r w:rsidRPr="00FD408F">
        <w:rPr>
          <w:rStyle w:val="tw4winMark"/>
          <w:rFonts w:cs="Times New Roman"/>
          <w:b w:val="0"/>
          <w:bCs w:val="0"/>
          <w:szCs w:val="24"/>
        </w:rPr>
        <w:t>&lt;}0{&gt;</w:t>
      </w:r>
      <w:r w:rsidRPr="00FD408F">
        <w:rPr>
          <w:rFonts w:ascii="Calibri" w:hAnsi="Calibri" w:cs="Times New Roman"/>
          <w:b w:val="0"/>
          <w:bCs w:val="0"/>
          <w:sz w:val="22"/>
          <w:szCs w:val="24"/>
        </w:rPr>
        <w:t>Meilleures pratiques concernant les fournisseurs, agences et sous-traitants intervenant pour le compte d'une entreprise.</w:t>
      </w:r>
      <w:r w:rsidRPr="00FD408F">
        <w:rPr>
          <w:rStyle w:val="tw4winMark"/>
          <w:rFonts w:cs="Times New Roman"/>
          <w:b w:val="0"/>
          <w:bCs w:val="0"/>
          <w:szCs w:val="24"/>
        </w:rPr>
        <w:t>&lt;0}</w:t>
      </w:r>
    </w:p>
    <w:p w:rsidR="00056D34" w:rsidRPr="00FD408F" w:rsidRDefault="00056D34" w:rsidP="002922CF">
      <w:pPr>
        <w:pStyle w:val="Title"/>
        <w:spacing w:line="280" w:lineRule="auto"/>
        <w:jc w:val="both"/>
        <w:rPr>
          <w:rFonts w:ascii="Calibri" w:hAnsi="Calibri" w:cs="Times New Roman"/>
          <w:bCs w:val="0"/>
          <w:sz w:val="22"/>
          <w:szCs w:val="24"/>
        </w:rPr>
      </w:pPr>
      <w:r w:rsidRPr="00FD408F">
        <w:rPr>
          <w:rStyle w:val="tw4winMark"/>
          <w:rFonts w:cs="Times New Roman"/>
          <w:b w:val="0"/>
          <w:bCs w:val="0"/>
          <w:szCs w:val="24"/>
        </w:rPr>
        <w:t>{0&gt;</w:t>
      </w:r>
      <w:r w:rsidRPr="00FD408F">
        <w:rPr>
          <w:rFonts w:ascii="Calibri" w:hAnsi="Calibri" w:cs="Times New Roman"/>
          <w:bCs w:val="0"/>
          <w:vanish/>
          <w:sz w:val="22"/>
          <w:szCs w:val="24"/>
        </w:rPr>
        <w:t>When using external agencies or personnel to communicate on our behalf, I will:</w:t>
      </w:r>
      <w:r w:rsidRPr="00FD408F">
        <w:rPr>
          <w:rStyle w:val="tw4winMark"/>
          <w:rFonts w:cs="Times New Roman"/>
          <w:b w:val="0"/>
          <w:bCs w:val="0"/>
          <w:szCs w:val="24"/>
        </w:rPr>
        <w:t>&lt;}0{&gt;</w:t>
      </w:r>
      <w:r w:rsidRPr="00FD408F">
        <w:rPr>
          <w:rFonts w:ascii="Calibri" w:hAnsi="Calibri" w:cs="Times New Roman"/>
          <w:bCs w:val="0"/>
          <w:sz w:val="22"/>
          <w:szCs w:val="24"/>
        </w:rPr>
        <w:t xml:space="preserve">En faisant appel à des agences ou à du personnel externe pour communiquer pour notre compte : </w:t>
      </w:r>
      <w:r w:rsidRPr="00FD408F">
        <w:rPr>
          <w:rStyle w:val="tw4winMark"/>
          <w:rFonts w:cs="Times New Roman"/>
          <w:b w:val="0"/>
          <w:bCs w:val="0"/>
          <w:szCs w:val="24"/>
        </w:rPr>
        <w:t>&lt;0}</w:t>
      </w:r>
    </w:p>
    <w:p w:rsidR="00056D34" w:rsidRPr="00FD408F" w:rsidRDefault="00056D34" w:rsidP="002922CF">
      <w:pPr>
        <w:pStyle w:val="Title"/>
        <w:numPr>
          <w:ilvl w:val="0"/>
          <w:numId w:val="10"/>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Require my agency to disclose its relationship with my company when it conducts blogger relations.</w:t>
      </w:r>
      <w:r w:rsidRPr="00FD408F">
        <w:rPr>
          <w:rStyle w:val="tw4winMark"/>
          <w:b w:val="0"/>
          <w:bCs w:val="0"/>
          <w:szCs w:val="24"/>
        </w:rPr>
        <w:t>&lt;}0{&gt;</w:t>
      </w:r>
      <w:r w:rsidRPr="00FD408F">
        <w:rPr>
          <w:rFonts w:ascii="Calibri" w:hAnsi="Calibri"/>
          <w:b w:val="0"/>
          <w:bCs w:val="0"/>
          <w:sz w:val="22"/>
          <w:szCs w:val="24"/>
        </w:rPr>
        <w:t>J’exige de mon agence qu’elle divulgue ses liens avec mon entreprise dans le cadre de ses relations avec des blogueurs</w:t>
      </w:r>
      <w:r w:rsidRPr="00FD408F">
        <w:rPr>
          <w:rStyle w:val="tw4winMark"/>
          <w:b w:val="0"/>
          <w:bCs w:val="0"/>
          <w:szCs w:val="24"/>
        </w:rPr>
        <w:t>&lt;0}</w:t>
      </w:r>
    </w:p>
    <w:p w:rsidR="00056D34" w:rsidRPr="00FD408F" w:rsidRDefault="00056D34" w:rsidP="002922CF">
      <w:pPr>
        <w:pStyle w:val="Title"/>
        <w:numPr>
          <w:ilvl w:val="0"/>
          <w:numId w:val="10"/>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Require my agency to be truthful and never knowingly deceive bloggers.</w:t>
      </w:r>
      <w:r w:rsidRPr="00FD408F">
        <w:rPr>
          <w:rStyle w:val="tw4winMark"/>
          <w:b w:val="0"/>
          <w:bCs w:val="0"/>
          <w:szCs w:val="24"/>
        </w:rPr>
        <w:t>&lt;}0{&gt;</w:t>
      </w:r>
      <w:r w:rsidRPr="00FD408F">
        <w:rPr>
          <w:rFonts w:ascii="Calibri" w:hAnsi="Calibri"/>
          <w:b w:val="0"/>
          <w:bCs w:val="0"/>
          <w:sz w:val="22"/>
          <w:szCs w:val="24"/>
        </w:rPr>
        <w:t xml:space="preserve">J’exige de mon agence qu’elle </w:t>
      </w:r>
      <w:r>
        <w:rPr>
          <w:rFonts w:ascii="Calibri" w:hAnsi="Calibri"/>
          <w:b w:val="0"/>
          <w:bCs w:val="0"/>
          <w:sz w:val="22"/>
          <w:szCs w:val="24"/>
        </w:rPr>
        <w:t>adhère à mon code</w:t>
      </w:r>
      <w:r w:rsidRPr="00FD408F">
        <w:rPr>
          <w:rFonts w:ascii="Calibri" w:hAnsi="Calibri"/>
          <w:b w:val="0"/>
          <w:bCs w:val="0"/>
          <w:sz w:val="22"/>
          <w:szCs w:val="24"/>
        </w:rPr>
        <w:t xml:space="preserve"> </w:t>
      </w:r>
      <w:r>
        <w:rPr>
          <w:rFonts w:ascii="Calibri" w:hAnsi="Calibri"/>
          <w:b w:val="0"/>
          <w:bCs w:val="0"/>
          <w:sz w:val="22"/>
          <w:szCs w:val="24"/>
        </w:rPr>
        <w:t>d’</w:t>
      </w:r>
      <w:r w:rsidRPr="00FD408F">
        <w:rPr>
          <w:rFonts w:ascii="Calibri" w:hAnsi="Calibri"/>
          <w:b w:val="0"/>
          <w:bCs w:val="0"/>
          <w:sz w:val="22"/>
          <w:szCs w:val="24"/>
        </w:rPr>
        <w:t>honnête</w:t>
      </w:r>
      <w:r>
        <w:rPr>
          <w:rFonts w:ascii="Calibri" w:hAnsi="Calibri"/>
          <w:b w:val="0"/>
          <w:bCs w:val="0"/>
          <w:sz w:val="22"/>
          <w:szCs w:val="24"/>
        </w:rPr>
        <w:t xml:space="preserve">té intellectuelle et qu’elle n’induise </w:t>
      </w:r>
      <w:r w:rsidRPr="00FD408F">
        <w:rPr>
          <w:rFonts w:ascii="Calibri" w:hAnsi="Calibri"/>
          <w:b w:val="0"/>
          <w:bCs w:val="0"/>
          <w:sz w:val="22"/>
          <w:szCs w:val="24"/>
        </w:rPr>
        <w:t xml:space="preserve">jamais </w:t>
      </w:r>
      <w:r>
        <w:rPr>
          <w:rFonts w:ascii="Calibri" w:hAnsi="Calibri"/>
          <w:b w:val="0"/>
          <w:bCs w:val="0"/>
          <w:sz w:val="22"/>
          <w:szCs w:val="24"/>
        </w:rPr>
        <w:t xml:space="preserve">sciemment en erreur </w:t>
      </w:r>
      <w:r w:rsidRPr="00FD408F">
        <w:rPr>
          <w:rFonts w:ascii="Calibri" w:hAnsi="Calibri"/>
          <w:b w:val="0"/>
          <w:bCs w:val="0"/>
          <w:sz w:val="22"/>
          <w:szCs w:val="24"/>
        </w:rPr>
        <w:t>les blogueurs</w:t>
      </w:r>
      <w:r w:rsidRPr="00FD408F">
        <w:rPr>
          <w:rStyle w:val="tw4winMark"/>
          <w:b w:val="0"/>
          <w:bCs w:val="0"/>
          <w:szCs w:val="24"/>
        </w:rPr>
        <w:t>&lt;0}</w:t>
      </w:r>
    </w:p>
    <w:p w:rsidR="00056D34" w:rsidRPr="00FD408F" w:rsidRDefault="00056D34" w:rsidP="002922CF">
      <w:pPr>
        <w:pStyle w:val="Title"/>
        <w:numPr>
          <w:ilvl w:val="0"/>
          <w:numId w:val="10"/>
        </w:numPr>
        <w:spacing w:line="280" w:lineRule="auto"/>
        <w:jc w:val="both"/>
        <w:rPr>
          <w:rFonts w:ascii="Calibri" w:hAnsi="Calibri"/>
          <w:b w:val="0"/>
          <w:bCs w:val="0"/>
          <w:szCs w:val="24"/>
        </w:rPr>
      </w:pPr>
      <w:r w:rsidRPr="00FD408F">
        <w:rPr>
          <w:rStyle w:val="tw4winMark"/>
          <w:b w:val="0"/>
          <w:bCs w:val="0"/>
          <w:szCs w:val="24"/>
        </w:rPr>
        <w:t>{0&gt;</w:t>
      </w:r>
      <w:r w:rsidRPr="00FD408F">
        <w:rPr>
          <w:rFonts w:ascii="Calibri" w:hAnsi="Calibri"/>
          <w:b w:val="0"/>
          <w:bCs w:val="0"/>
          <w:vanish/>
          <w:sz w:val="22"/>
          <w:szCs w:val="24"/>
        </w:rPr>
        <w:t>Publicly acknowledge when my agency and/or related parties act contrary to these policies, and quickly take corrective action where possible.</w:t>
      </w:r>
      <w:r w:rsidRPr="00FD408F">
        <w:rPr>
          <w:rStyle w:val="tw4winMark"/>
          <w:b w:val="0"/>
          <w:bCs w:val="0"/>
          <w:szCs w:val="24"/>
        </w:rPr>
        <w:t>&lt;}0{&gt;</w:t>
      </w:r>
      <w:r>
        <w:rPr>
          <w:rFonts w:ascii="Calibri" w:hAnsi="Calibri"/>
          <w:b w:val="0"/>
          <w:bCs w:val="0"/>
          <w:sz w:val="22"/>
          <w:szCs w:val="24"/>
        </w:rPr>
        <w:t>Lorsque mon agence ou un tiers agissant pour mon compte contrevient à ces règles, je prend acte publiquement de ce fait et prend le plus rapidement possible des actions correctives là où cela est possible.</w:t>
      </w:r>
      <w:r w:rsidRPr="00FD408F">
        <w:rPr>
          <w:rStyle w:val="tw4winMark"/>
          <w:b w:val="0"/>
          <w:bCs w:val="0"/>
          <w:szCs w:val="24"/>
        </w:rPr>
        <w:t>&lt;0}</w:t>
      </w:r>
    </w:p>
    <w:p w:rsidR="00056D34" w:rsidRPr="00FD408F" w:rsidRDefault="00056D34" w:rsidP="002922CF">
      <w:pPr>
        <w:pStyle w:val="Title"/>
        <w:numPr>
          <w:ilvl w:val="0"/>
          <w:numId w:val="10"/>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Require agencies and agency personnel to meet or exceed our internal disclosure requirements.</w:t>
      </w:r>
      <w:r w:rsidRPr="00FD408F">
        <w:rPr>
          <w:rStyle w:val="tw4winMark"/>
          <w:b w:val="0"/>
          <w:bCs w:val="0"/>
          <w:szCs w:val="24"/>
        </w:rPr>
        <w:t>&lt;}0{&gt;</w:t>
      </w:r>
      <w:r w:rsidRPr="00FD408F">
        <w:rPr>
          <w:rFonts w:ascii="Calibri" w:hAnsi="Calibri"/>
          <w:b w:val="0"/>
          <w:bCs w:val="0"/>
          <w:sz w:val="22"/>
          <w:szCs w:val="24"/>
        </w:rPr>
        <w:t xml:space="preserve">J’exige des agences et de leur personnel qu’elles se conforment à </w:t>
      </w:r>
      <w:r>
        <w:rPr>
          <w:rFonts w:ascii="Calibri" w:hAnsi="Calibri"/>
          <w:b w:val="0"/>
          <w:bCs w:val="0"/>
          <w:sz w:val="22"/>
          <w:szCs w:val="24"/>
        </w:rPr>
        <w:t>mes</w:t>
      </w:r>
      <w:r w:rsidRPr="00FD408F">
        <w:rPr>
          <w:rFonts w:ascii="Calibri" w:hAnsi="Calibri"/>
          <w:b w:val="0"/>
          <w:bCs w:val="0"/>
          <w:sz w:val="22"/>
          <w:szCs w:val="24"/>
        </w:rPr>
        <w:t xml:space="preserve"> exigences de transparence interne</w:t>
      </w:r>
      <w:r w:rsidRPr="00FD408F">
        <w:rPr>
          <w:rStyle w:val="tw4winMark"/>
          <w:b w:val="0"/>
          <w:bCs w:val="0"/>
          <w:szCs w:val="24"/>
        </w:rPr>
        <w:t>&lt;0}</w:t>
      </w:r>
    </w:p>
    <w:p w:rsidR="00056D34" w:rsidRPr="00FD408F" w:rsidRDefault="00056D34" w:rsidP="002922CF">
      <w:pPr>
        <w:pStyle w:val="Title"/>
        <w:numPr>
          <w:ilvl w:val="0"/>
          <w:numId w:val="10"/>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Require agencies to enforce these requirements on their subcontractors.</w:t>
      </w:r>
      <w:r w:rsidRPr="00FD408F">
        <w:rPr>
          <w:rStyle w:val="tw4winMark"/>
          <w:b w:val="0"/>
          <w:bCs w:val="0"/>
          <w:szCs w:val="24"/>
        </w:rPr>
        <w:t>&lt;}0{&gt;</w:t>
      </w:r>
      <w:r w:rsidRPr="00FD408F">
        <w:rPr>
          <w:rFonts w:ascii="Calibri" w:hAnsi="Calibri"/>
          <w:b w:val="0"/>
          <w:bCs w:val="0"/>
          <w:sz w:val="22"/>
          <w:szCs w:val="24"/>
        </w:rPr>
        <w:t>J</w:t>
      </w:r>
      <w:r>
        <w:rPr>
          <w:rFonts w:ascii="Calibri" w:hAnsi="Calibri"/>
          <w:b w:val="0"/>
          <w:bCs w:val="0"/>
          <w:sz w:val="22"/>
          <w:szCs w:val="24"/>
        </w:rPr>
        <w:t xml:space="preserve">’exige </w:t>
      </w:r>
      <w:r w:rsidRPr="00FD408F">
        <w:rPr>
          <w:rFonts w:ascii="Calibri" w:hAnsi="Calibri"/>
          <w:b w:val="0"/>
          <w:bCs w:val="0"/>
          <w:sz w:val="22"/>
          <w:szCs w:val="24"/>
        </w:rPr>
        <w:t xml:space="preserve">des agences qu’elles </w:t>
      </w:r>
      <w:r>
        <w:rPr>
          <w:rFonts w:ascii="Calibri" w:hAnsi="Calibri"/>
          <w:b w:val="0"/>
          <w:bCs w:val="0"/>
          <w:sz w:val="22"/>
          <w:szCs w:val="24"/>
        </w:rPr>
        <w:t>imposent</w:t>
      </w:r>
      <w:r w:rsidRPr="00FD408F">
        <w:rPr>
          <w:rFonts w:ascii="Calibri" w:hAnsi="Calibri"/>
          <w:b w:val="0"/>
          <w:bCs w:val="0"/>
          <w:sz w:val="22"/>
          <w:szCs w:val="24"/>
        </w:rPr>
        <w:t xml:space="preserve"> ces </w:t>
      </w:r>
      <w:r>
        <w:rPr>
          <w:rFonts w:ascii="Calibri" w:hAnsi="Calibri"/>
          <w:b w:val="0"/>
          <w:bCs w:val="0"/>
          <w:sz w:val="22"/>
          <w:szCs w:val="24"/>
        </w:rPr>
        <w:t>règles à</w:t>
      </w:r>
      <w:r w:rsidRPr="00FD408F">
        <w:rPr>
          <w:rFonts w:ascii="Calibri" w:hAnsi="Calibri"/>
          <w:b w:val="0"/>
          <w:bCs w:val="0"/>
          <w:sz w:val="22"/>
          <w:szCs w:val="24"/>
        </w:rPr>
        <w:t xml:space="preserve"> leurs sous-traitants</w:t>
      </w:r>
      <w:r w:rsidRPr="00FD408F">
        <w:rPr>
          <w:rStyle w:val="tw4winMark"/>
          <w:b w:val="0"/>
          <w:bCs w:val="0"/>
          <w:szCs w:val="24"/>
        </w:rPr>
        <w:t>&lt;0}</w:t>
      </w:r>
    </w:p>
    <w:p w:rsidR="00056D34" w:rsidRPr="00FD408F" w:rsidRDefault="00056D34" w:rsidP="002922CF">
      <w:pPr>
        <w:pStyle w:val="Title"/>
        <w:numPr>
          <w:ilvl w:val="0"/>
          <w:numId w:val="10"/>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Always discuss and secure formal agreement on these practices before entering into a business relationship with an agency involved in social media.</w:t>
      </w:r>
      <w:r w:rsidRPr="00FD408F">
        <w:rPr>
          <w:rStyle w:val="tw4winMark"/>
          <w:b w:val="0"/>
          <w:bCs w:val="0"/>
          <w:szCs w:val="24"/>
        </w:rPr>
        <w:t>&lt;}0{&gt;</w:t>
      </w:r>
      <w:r>
        <w:rPr>
          <w:rFonts w:ascii="Calibri" w:hAnsi="Calibri"/>
          <w:b w:val="0"/>
          <w:bCs w:val="0"/>
          <w:sz w:val="22"/>
          <w:szCs w:val="24"/>
        </w:rPr>
        <w:t>Dans le cadre d’une mission dédiée aux médias sociaux j’expose les règles du jeu</w:t>
      </w:r>
      <w:r w:rsidRPr="00FD408F">
        <w:rPr>
          <w:rFonts w:ascii="Calibri" w:hAnsi="Calibri"/>
          <w:b w:val="0"/>
          <w:bCs w:val="0"/>
          <w:sz w:val="22"/>
          <w:szCs w:val="24"/>
        </w:rPr>
        <w:t xml:space="preserve"> et </w:t>
      </w:r>
      <w:r>
        <w:rPr>
          <w:rFonts w:ascii="Calibri" w:hAnsi="Calibri"/>
          <w:b w:val="0"/>
          <w:bCs w:val="0"/>
          <w:sz w:val="22"/>
          <w:szCs w:val="24"/>
        </w:rPr>
        <w:t>formalise un accord par écrit</w:t>
      </w:r>
      <w:r w:rsidRPr="00FD408F">
        <w:rPr>
          <w:rFonts w:ascii="Calibri" w:hAnsi="Calibri"/>
          <w:b w:val="0"/>
          <w:bCs w:val="0"/>
          <w:sz w:val="22"/>
          <w:szCs w:val="24"/>
        </w:rPr>
        <w:t xml:space="preserve"> avant de conclure </w:t>
      </w:r>
      <w:r>
        <w:rPr>
          <w:rFonts w:ascii="Calibri" w:hAnsi="Calibri"/>
          <w:b w:val="0"/>
          <w:bCs w:val="0"/>
          <w:sz w:val="22"/>
          <w:szCs w:val="24"/>
        </w:rPr>
        <w:t>tout</w:t>
      </w:r>
      <w:r w:rsidRPr="00FD408F">
        <w:rPr>
          <w:rFonts w:ascii="Calibri" w:hAnsi="Calibri"/>
          <w:b w:val="0"/>
          <w:bCs w:val="0"/>
          <w:sz w:val="22"/>
          <w:szCs w:val="24"/>
        </w:rPr>
        <w:t xml:space="preserve"> accord commercial avec une agence</w:t>
      </w:r>
      <w:r>
        <w:rPr>
          <w:rFonts w:ascii="Calibri" w:hAnsi="Calibri"/>
          <w:b w:val="0"/>
          <w:bCs w:val="0"/>
          <w:sz w:val="22"/>
          <w:szCs w:val="24"/>
        </w:rPr>
        <w:t>.</w:t>
      </w:r>
      <w:r w:rsidRPr="00FD408F">
        <w:rPr>
          <w:rStyle w:val="tw4winMark"/>
          <w:b w:val="0"/>
          <w:bCs w:val="0"/>
          <w:szCs w:val="24"/>
        </w:rPr>
        <w:t>&lt;0}</w:t>
      </w:r>
    </w:p>
    <w:p w:rsidR="00056D34" w:rsidRPr="00FD408F" w:rsidRDefault="00056D34" w:rsidP="002922CF">
      <w:pPr>
        <w:pStyle w:val="Title"/>
        <w:jc w:val="both"/>
        <w:rPr>
          <w:rFonts w:ascii="Calibri" w:hAnsi="Calibri"/>
        </w:rPr>
      </w:pPr>
      <w:r w:rsidRPr="00FD408F">
        <w:rPr>
          <w:rFonts w:ascii="Calibri" w:hAnsi="Calibri"/>
        </w:rPr>
        <w:br w:type="page"/>
      </w:r>
    </w:p>
    <w:p w:rsidR="00056D34" w:rsidRPr="00FD408F" w:rsidRDefault="00056D34" w:rsidP="002922CF">
      <w:pPr>
        <w:pStyle w:val="Title"/>
        <w:spacing w:line="280" w:lineRule="auto"/>
        <w:rPr>
          <w:rFonts w:ascii="Calibri" w:hAnsi="Calibri" w:cs="Times New Roman"/>
          <w:bCs w:val="0"/>
          <w:sz w:val="22"/>
          <w:szCs w:val="24"/>
        </w:rPr>
      </w:pPr>
      <w:r w:rsidRPr="00FD408F">
        <w:rPr>
          <w:rStyle w:val="tw4winMark"/>
          <w:rFonts w:cs="Times New Roman"/>
          <w:b w:val="0"/>
          <w:bCs w:val="0"/>
          <w:szCs w:val="24"/>
        </w:rPr>
        <w:t>{0&gt;</w:t>
      </w:r>
      <w:r w:rsidRPr="00FD408F">
        <w:rPr>
          <w:rFonts w:ascii="Calibri" w:hAnsi="Calibri" w:cs="Times New Roman"/>
          <w:bCs w:val="0"/>
          <w:vanish/>
          <w:szCs w:val="24"/>
        </w:rPr>
        <w:t>Disclosure Best Practices Checklist 6:</w:t>
      </w:r>
      <w:r w:rsidRPr="00FD408F">
        <w:rPr>
          <w:rStyle w:val="tw4winMark"/>
          <w:rFonts w:cs="Times New Roman"/>
          <w:b w:val="0"/>
          <w:bCs w:val="0"/>
          <w:szCs w:val="24"/>
        </w:rPr>
        <w:t>&lt;}100{&gt;</w:t>
      </w:r>
      <w:r w:rsidRPr="00FD408F">
        <w:rPr>
          <w:rFonts w:ascii="Calibri" w:hAnsi="Calibri" w:cs="Times New Roman"/>
          <w:bCs w:val="0"/>
          <w:szCs w:val="24"/>
        </w:rPr>
        <w:t xml:space="preserve">Checklist 6 </w:t>
      </w:r>
      <w:r>
        <w:rPr>
          <w:rFonts w:ascii="Calibri" w:hAnsi="Calibri" w:cs="Times New Roman"/>
          <w:bCs w:val="0"/>
          <w:szCs w:val="24"/>
        </w:rPr>
        <w:t>-</w:t>
      </w:r>
      <w:r w:rsidRPr="00FD408F">
        <w:rPr>
          <w:rFonts w:ascii="Calibri" w:hAnsi="Calibri" w:cs="Times New Roman"/>
          <w:bCs w:val="0"/>
          <w:szCs w:val="24"/>
        </w:rPr>
        <w:t xml:space="preserve"> Meilleures pratiques de transparence dans les médias sociaux</w:t>
      </w:r>
      <w:r w:rsidRPr="00FD408F">
        <w:rPr>
          <w:rStyle w:val="tw4winMark"/>
          <w:rFonts w:cs="Times New Roman"/>
          <w:b w:val="0"/>
          <w:bCs w:val="0"/>
          <w:szCs w:val="24"/>
        </w:rPr>
        <w:t xml:space="preserve"> &lt;0}</w:t>
      </w:r>
      <w:r w:rsidRPr="00FD408F">
        <w:rPr>
          <w:rFonts w:ascii="Calibri" w:hAnsi="Calibri" w:cs="Times New Roman"/>
          <w:bCs w:val="0"/>
          <w:szCs w:val="24"/>
        </w:rPr>
        <w:br/>
      </w:r>
      <w:r w:rsidRPr="00FD408F">
        <w:rPr>
          <w:rStyle w:val="tw4winMark"/>
          <w:rFonts w:cs="Times New Roman"/>
          <w:b w:val="0"/>
          <w:bCs w:val="0"/>
          <w:szCs w:val="24"/>
        </w:rPr>
        <w:t>{0&gt;</w:t>
      </w:r>
      <w:r w:rsidRPr="00FD408F">
        <w:rPr>
          <w:rFonts w:ascii="Calibri" w:hAnsi="Calibri" w:cs="Times New Roman"/>
          <w:bCs w:val="0"/>
          <w:vanish/>
          <w:szCs w:val="24"/>
        </w:rPr>
        <w:t>Creative Flexibility</w:t>
      </w:r>
      <w:r w:rsidRPr="00FD408F">
        <w:rPr>
          <w:rStyle w:val="tw4winMark"/>
          <w:rFonts w:cs="Times New Roman"/>
          <w:b w:val="0"/>
          <w:bCs w:val="0"/>
          <w:szCs w:val="24"/>
        </w:rPr>
        <w:t>&lt;}100{&gt;</w:t>
      </w:r>
      <w:r w:rsidRPr="00FD408F">
        <w:rPr>
          <w:rFonts w:ascii="Calibri" w:hAnsi="Calibri" w:cs="Times New Roman"/>
          <w:bCs w:val="0"/>
          <w:szCs w:val="24"/>
        </w:rPr>
        <w:t xml:space="preserve">Créativité et marge de manœuvre </w:t>
      </w:r>
      <w:r w:rsidRPr="00FD408F">
        <w:rPr>
          <w:rStyle w:val="tw4winMark"/>
          <w:rFonts w:cs="Times New Roman"/>
          <w:b w:val="0"/>
          <w:bCs w:val="0"/>
          <w:szCs w:val="24"/>
        </w:rPr>
        <w:t>&lt;0}</w:t>
      </w:r>
    </w:p>
    <w:p w:rsidR="00056D34" w:rsidRPr="00FD408F" w:rsidRDefault="00056D34" w:rsidP="002922CF">
      <w:pPr>
        <w:pStyle w:val="Title"/>
        <w:spacing w:line="280" w:lineRule="auto"/>
        <w:jc w:val="both"/>
        <w:rPr>
          <w:rFonts w:ascii="Calibri" w:hAnsi="Calibri" w:cs="Times New Roman"/>
          <w:bCs w:val="0"/>
          <w:szCs w:val="24"/>
        </w:rPr>
      </w:pPr>
      <w:r w:rsidRPr="00FD408F">
        <w:rPr>
          <w:rStyle w:val="tw4winMark"/>
          <w:rFonts w:cs="Times New Roman"/>
          <w:b w:val="0"/>
          <w:bCs w:val="0"/>
          <w:szCs w:val="24"/>
        </w:rPr>
        <w:t>{0&gt;</w:t>
      </w:r>
      <w:r w:rsidRPr="00FD408F">
        <w:rPr>
          <w:rFonts w:ascii="Calibri" w:hAnsi="Calibri" w:cs="Times New Roman"/>
          <w:bCs w:val="0"/>
          <w:vanish/>
          <w:sz w:val="22"/>
          <w:szCs w:val="24"/>
        </w:rPr>
        <w:t>Focus:</w:t>
      </w:r>
      <w:r w:rsidRPr="00FD408F">
        <w:rPr>
          <w:rStyle w:val="tw4winMark"/>
          <w:rFonts w:cs="Times New Roman"/>
          <w:b w:val="0"/>
          <w:bCs w:val="0"/>
          <w:szCs w:val="24"/>
        </w:rPr>
        <w:t>&lt;}100{&gt;</w:t>
      </w:r>
      <w:r>
        <w:rPr>
          <w:rFonts w:ascii="Calibri" w:hAnsi="Calibri" w:cs="Times New Roman"/>
          <w:bCs w:val="0"/>
          <w:sz w:val="22"/>
          <w:szCs w:val="24"/>
        </w:rPr>
        <w:t>Sujet :</w:t>
      </w:r>
      <w:r w:rsidRPr="00FD408F">
        <w:rPr>
          <w:rStyle w:val="tw4winMark"/>
          <w:rFonts w:cs="Times New Roman"/>
          <w:b w:val="0"/>
          <w:bCs w:val="0"/>
          <w:szCs w:val="24"/>
        </w:rPr>
        <w:t>&lt;0}</w:t>
      </w:r>
      <w:r w:rsidRPr="00FD408F">
        <w:rPr>
          <w:rFonts w:ascii="Calibri" w:hAnsi="Calibri" w:cs="Times New Roman"/>
          <w:bCs w:val="0"/>
          <w:sz w:val="22"/>
          <w:szCs w:val="24"/>
        </w:rPr>
        <w:t xml:space="preserve"> </w:t>
      </w:r>
      <w:r w:rsidRPr="00FD408F">
        <w:rPr>
          <w:rStyle w:val="tw4winMark"/>
          <w:rFonts w:cs="Times New Roman"/>
          <w:b w:val="0"/>
          <w:bCs w:val="0"/>
          <w:szCs w:val="24"/>
        </w:rPr>
        <w:t>{0&gt;</w:t>
      </w:r>
      <w:r w:rsidRPr="00FD408F">
        <w:rPr>
          <w:rFonts w:ascii="Calibri" w:hAnsi="Calibri" w:cs="Times New Roman"/>
          <w:b w:val="0"/>
          <w:bCs w:val="0"/>
          <w:vanish/>
          <w:sz w:val="22"/>
          <w:szCs w:val="24"/>
        </w:rPr>
        <w:t>Best practices for artistic/entertainment situations where temporarily obscuring the sponsor of a site is necessary and appropriate.</w:t>
      </w:r>
      <w:r w:rsidRPr="00FD408F">
        <w:rPr>
          <w:rStyle w:val="tw4winMark"/>
          <w:rFonts w:cs="Times New Roman"/>
          <w:b w:val="0"/>
          <w:bCs w:val="0"/>
          <w:szCs w:val="24"/>
        </w:rPr>
        <w:t>&lt;}0{&gt;</w:t>
      </w:r>
      <w:r>
        <w:rPr>
          <w:rFonts w:ascii="Calibri" w:hAnsi="Calibri" w:cs="Times New Roman"/>
          <w:b w:val="0"/>
          <w:bCs w:val="0"/>
          <w:sz w:val="22"/>
          <w:szCs w:val="24"/>
        </w:rPr>
        <w:t>Dans les</w:t>
      </w:r>
      <w:r w:rsidRPr="00FD408F">
        <w:rPr>
          <w:rFonts w:ascii="Calibri" w:hAnsi="Calibri" w:cs="Times New Roman"/>
          <w:b w:val="0"/>
          <w:bCs w:val="0"/>
          <w:sz w:val="22"/>
          <w:szCs w:val="24"/>
        </w:rPr>
        <w:t xml:space="preserve"> </w:t>
      </w:r>
      <w:r>
        <w:rPr>
          <w:rFonts w:ascii="Calibri" w:hAnsi="Calibri" w:cs="Times New Roman"/>
          <w:b w:val="0"/>
          <w:bCs w:val="0"/>
          <w:sz w:val="22"/>
          <w:szCs w:val="24"/>
        </w:rPr>
        <w:t xml:space="preserve">cas particuliers, à des fins artistiques ou </w:t>
      </w:r>
      <w:r w:rsidRPr="00FD408F">
        <w:rPr>
          <w:rFonts w:ascii="Calibri" w:hAnsi="Calibri" w:cs="Times New Roman"/>
          <w:b w:val="0"/>
          <w:bCs w:val="0"/>
          <w:sz w:val="22"/>
          <w:szCs w:val="24"/>
        </w:rPr>
        <w:t>de divertissement</w:t>
      </w:r>
      <w:r>
        <w:rPr>
          <w:rFonts w:ascii="Calibri" w:hAnsi="Calibri" w:cs="Times New Roman"/>
          <w:b w:val="0"/>
          <w:bCs w:val="0"/>
          <w:sz w:val="22"/>
          <w:szCs w:val="24"/>
        </w:rPr>
        <w:t>, il est</w:t>
      </w:r>
      <w:r w:rsidRPr="00FD408F">
        <w:rPr>
          <w:rFonts w:ascii="Calibri" w:hAnsi="Calibri" w:cs="Times New Roman"/>
          <w:b w:val="0"/>
          <w:bCs w:val="0"/>
          <w:sz w:val="22"/>
          <w:szCs w:val="24"/>
        </w:rPr>
        <w:t xml:space="preserve"> nécessaire et approprié de masqu</w:t>
      </w:r>
      <w:r>
        <w:rPr>
          <w:rFonts w:ascii="Calibri" w:hAnsi="Calibri" w:cs="Times New Roman"/>
          <w:b w:val="0"/>
          <w:bCs w:val="0"/>
          <w:sz w:val="22"/>
          <w:szCs w:val="24"/>
        </w:rPr>
        <w:t>er provisoirement le sponsor d</w:t>
      </w:r>
      <w:r w:rsidRPr="00FD408F">
        <w:rPr>
          <w:rFonts w:ascii="Calibri" w:hAnsi="Calibri" w:cs="Times New Roman"/>
          <w:b w:val="0"/>
          <w:bCs w:val="0"/>
          <w:sz w:val="22"/>
          <w:szCs w:val="24"/>
        </w:rPr>
        <w:t>u site.</w:t>
      </w:r>
      <w:r w:rsidRPr="00FD408F">
        <w:rPr>
          <w:rStyle w:val="tw4winMark"/>
          <w:rFonts w:cs="Times New Roman"/>
          <w:b w:val="0"/>
          <w:bCs w:val="0"/>
          <w:szCs w:val="24"/>
        </w:rPr>
        <w:t>&lt;0}</w:t>
      </w:r>
    </w:p>
    <w:p w:rsidR="00056D34" w:rsidRPr="00FD408F" w:rsidRDefault="00056D34" w:rsidP="002922CF">
      <w:pPr>
        <w:pStyle w:val="Title"/>
        <w:spacing w:line="280" w:lineRule="auto"/>
        <w:jc w:val="both"/>
        <w:rPr>
          <w:rFonts w:ascii="Calibri" w:hAnsi="Calibri" w:cs="Times New Roman"/>
          <w:bCs w:val="0"/>
          <w:sz w:val="22"/>
          <w:szCs w:val="24"/>
        </w:rPr>
      </w:pPr>
      <w:r w:rsidRPr="00FD408F">
        <w:rPr>
          <w:rStyle w:val="tw4winMark"/>
          <w:rFonts w:cs="Times New Roman"/>
          <w:b w:val="0"/>
          <w:bCs w:val="0"/>
          <w:szCs w:val="24"/>
        </w:rPr>
        <w:t>{0&gt;</w:t>
      </w:r>
      <w:r w:rsidRPr="00FD408F">
        <w:rPr>
          <w:rFonts w:ascii="Calibri" w:hAnsi="Calibri" w:cs="Times New Roman"/>
          <w:bCs w:val="0"/>
          <w:vanish/>
          <w:sz w:val="22"/>
          <w:szCs w:val="24"/>
        </w:rPr>
        <w:t>Disclosure may be delayed temporarily to allow for creative freedom if it meets all of the following criteria:</w:t>
      </w:r>
      <w:r w:rsidRPr="00FD408F">
        <w:rPr>
          <w:rStyle w:val="tw4winMark"/>
          <w:rFonts w:cs="Times New Roman"/>
          <w:b w:val="0"/>
          <w:bCs w:val="0"/>
          <w:szCs w:val="24"/>
        </w:rPr>
        <w:t>&lt;}0{&gt;</w:t>
      </w:r>
      <w:r w:rsidRPr="00FD408F">
        <w:rPr>
          <w:rFonts w:ascii="Calibri" w:hAnsi="Calibri" w:cs="Times New Roman"/>
          <w:bCs w:val="0"/>
          <w:sz w:val="22"/>
          <w:szCs w:val="24"/>
        </w:rPr>
        <w:t xml:space="preserve">On peut </w:t>
      </w:r>
      <w:r>
        <w:rPr>
          <w:rFonts w:ascii="Calibri" w:hAnsi="Calibri" w:cs="Times New Roman"/>
          <w:bCs w:val="0"/>
          <w:sz w:val="22"/>
          <w:szCs w:val="24"/>
        </w:rPr>
        <w:t xml:space="preserve">retarder temporairement le déploiement de sa politique de </w:t>
      </w:r>
      <w:r w:rsidRPr="00FD408F">
        <w:rPr>
          <w:rFonts w:ascii="Calibri" w:hAnsi="Calibri" w:cs="Times New Roman"/>
          <w:bCs w:val="0"/>
          <w:sz w:val="22"/>
          <w:szCs w:val="24"/>
        </w:rPr>
        <w:t>transparence</w:t>
      </w:r>
      <w:r>
        <w:rPr>
          <w:rFonts w:ascii="Calibri" w:hAnsi="Calibri" w:cs="Times New Roman"/>
          <w:bCs w:val="0"/>
          <w:sz w:val="22"/>
          <w:szCs w:val="24"/>
        </w:rPr>
        <w:t xml:space="preserve"> afin de permettre un degré de</w:t>
      </w:r>
      <w:r w:rsidRPr="00FD408F">
        <w:rPr>
          <w:rFonts w:ascii="Calibri" w:hAnsi="Calibri" w:cs="Times New Roman"/>
          <w:bCs w:val="0"/>
          <w:sz w:val="22"/>
          <w:szCs w:val="24"/>
        </w:rPr>
        <w:t xml:space="preserve"> liberté créative si tous les critères ci-après sont remplis : </w:t>
      </w:r>
      <w:r w:rsidRPr="00FD408F">
        <w:rPr>
          <w:rStyle w:val="tw4winMark"/>
          <w:rFonts w:cs="Times New Roman"/>
          <w:b w:val="0"/>
          <w:bCs w:val="0"/>
          <w:szCs w:val="24"/>
        </w:rPr>
        <w:t>&lt;0}</w:t>
      </w:r>
    </w:p>
    <w:p w:rsidR="00056D34" w:rsidRDefault="00056D34" w:rsidP="002922CF">
      <w:pPr>
        <w:pStyle w:val="Title"/>
        <w:numPr>
          <w:ilvl w:val="0"/>
          <w:numId w:val="13"/>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The blog is clearly part of a game, mystery, or other project that is intended for entertainment purposes, not to enable corporate representatives to pose as consumers.</w:t>
      </w:r>
      <w:r w:rsidRPr="00FD408F">
        <w:rPr>
          <w:rStyle w:val="tw4winMark"/>
          <w:b w:val="0"/>
          <w:bCs w:val="0"/>
          <w:szCs w:val="24"/>
        </w:rPr>
        <w:t>&lt;}0{&gt;</w:t>
      </w:r>
      <w:r w:rsidRPr="00FD408F">
        <w:rPr>
          <w:rFonts w:ascii="Calibri" w:hAnsi="Calibri"/>
          <w:b w:val="0"/>
          <w:bCs w:val="0"/>
          <w:sz w:val="22"/>
          <w:szCs w:val="24"/>
        </w:rPr>
        <w:t>Le blog fait clairement partie d’un jeu, d’un</w:t>
      </w:r>
      <w:r>
        <w:rPr>
          <w:rFonts w:ascii="Calibri" w:hAnsi="Calibri"/>
          <w:b w:val="0"/>
          <w:bCs w:val="0"/>
          <w:sz w:val="22"/>
          <w:szCs w:val="24"/>
        </w:rPr>
        <w:t>e</w:t>
      </w:r>
      <w:r w:rsidRPr="00FD408F">
        <w:rPr>
          <w:rFonts w:ascii="Calibri" w:hAnsi="Calibri"/>
          <w:b w:val="0"/>
          <w:bCs w:val="0"/>
          <w:sz w:val="22"/>
          <w:szCs w:val="24"/>
        </w:rPr>
        <w:t xml:space="preserve"> </w:t>
      </w:r>
      <w:r>
        <w:rPr>
          <w:rFonts w:ascii="Calibri" w:hAnsi="Calibri"/>
          <w:b w:val="0"/>
          <w:bCs w:val="0"/>
          <w:sz w:val="22"/>
          <w:szCs w:val="24"/>
        </w:rPr>
        <w:t xml:space="preserve">énigme, ou d’un </w:t>
      </w:r>
      <w:r w:rsidRPr="00FD408F">
        <w:rPr>
          <w:rFonts w:ascii="Calibri" w:hAnsi="Calibri"/>
          <w:b w:val="0"/>
          <w:bCs w:val="0"/>
          <w:sz w:val="22"/>
          <w:szCs w:val="24"/>
        </w:rPr>
        <w:t xml:space="preserve">projet </w:t>
      </w:r>
      <w:r>
        <w:rPr>
          <w:rFonts w:ascii="Calibri" w:hAnsi="Calibri"/>
          <w:b w:val="0"/>
          <w:bCs w:val="0"/>
          <w:sz w:val="22"/>
          <w:szCs w:val="24"/>
        </w:rPr>
        <w:t xml:space="preserve">similaire </w:t>
      </w:r>
      <w:r w:rsidRPr="00FD408F">
        <w:rPr>
          <w:rFonts w:ascii="Calibri" w:hAnsi="Calibri"/>
          <w:b w:val="0"/>
          <w:bCs w:val="0"/>
          <w:sz w:val="22"/>
          <w:szCs w:val="24"/>
        </w:rPr>
        <w:t>à des fins de divertissement, et non pour permettre à des représentants de l’entreprise de se faire passer pour des consommateurs</w:t>
      </w:r>
      <w:bookmarkStart w:id="0" w:name="_Ref250996263"/>
      <w:r>
        <w:rPr>
          <w:rStyle w:val="FootnoteReference"/>
          <w:rFonts w:ascii="Calibri" w:hAnsi="Calibri"/>
          <w:b w:val="0"/>
          <w:bCs w:val="0"/>
          <w:sz w:val="22"/>
          <w:szCs w:val="24"/>
        </w:rPr>
        <w:footnoteReference w:id="1"/>
      </w:r>
      <w:bookmarkEnd w:id="0"/>
      <w:r w:rsidRPr="00FD408F">
        <w:rPr>
          <w:rFonts w:ascii="Calibri" w:hAnsi="Calibri"/>
          <w:b w:val="0"/>
          <w:bCs w:val="0"/>
          <w:sz w:val="22"/>
          <w:szCs w:val="24"/>
        </w:rPr>
        <w:t xml:space="preserve">. </w:t>
      </w:r>
      <w:r w:rsidRPr="00FD408F">
        <w:rPr>
          <w:rStyle w:val="tw4winMark"/>
          <w:b w:val="0"/>
          <w:bCs w:val="0"/>
          <w:szCs w:val="24"/>
        </w:rPr>
        <w:t>&lt;0}{0&gt;</w:t>
      </w:r>
      <w:r w:rsidRPr="00FD408F">
        <w:rPr>
          <w:rFonts w:ascii="Calibri" w:hAnsi="Calibri"/>
          <w:b w:val="0"/>
          <w:bCs w:val="0"/>
          <w:vanish/>
          <w:sz w:val="22"/>
          <w:szCs w:val="24"/>
        </w:rPr>
        <w:t>It must be apparent to the average reader that there is a business/marketing purpose to the project</w:t>
      </w:r>
      <w:r w:rsidRPr="00FD408F">
        <w:rPr>
          <w:rStyle w:val="tw4winMark"/>
          <w:b w:val="0"/>
          <w:bCs w:val="0"/>
          <w:szCs w:val="24"/>
        </w:rPr>
        <w:t>&lt;}0{&gt;</w:t>
      </w:r>
      <w:r w:rsidRPr="00FD408F">
        <w:rPr>
          <w:rFonts w:ascii="Calibri" w:hAnsi="Calibri"/>
          <w:b w:val="0"/>
          <w:bCs w:val="0"/>
          <w:sz w:val="22"/>
          <w:szCs w:val="24"/>
        </w:rPr>
        <w:t xml:space="preserve">Il doit être évident pour </w:t>
      </w:r>
      <w:r>
        <w:rPr>
          <w:rFonts w:ascii="Calibri" w:hAnsi="Calibri"/>
          <w:b w:val="0"/>
          <w:bCs w:val="0"/>
          <w:sz w:val="22"/>
          <w:szCs w:val="24"/>
        </w:rPr>
        <w:t xml:space="preserve">tous </w:t>
      </w:r>
      <w:r w:rsidRPr="00FD408F">
        <w:rPr>
          <w:rFonts w:ascii="Calibri" w:hAnsi="Calibri"/>
          <w:b w:val="0"/>
          <w:bCs w:val="0"/>
          <w:sz w:val="22"/>
          <w:szCs w:val="24"/>
        </w:rPr>
        <w:t>le</w:t>
      </w:r>
      <w:r>
        <w:rPr>
          <w:rFonts w:ascii="Calibri" w:hAnsi="Calibri"/>
          <w:b w:val="0"/>
          <w:bCs w:val="0"/>
          <w:sz w:val="22"/>
          <w:szCs w:val="24"/>
        </w:rPr>
        <w:t>s</w:t>
      </w:r>
      <w:r w:rsidRPr="00FD408F">
        <w:rPr>
          <w:rFonts w:ascii="Calibri" w:hAnsi="Calibri"/>
          <w:b w:val="0"/>
          <w:bCs w:val="0"/>
          <w:sz w:val="22"/>
          <w:szCs w:val="24"/>
        </w:rPr>
        <w:t xml:space="preserve"> lecteur</w:t>
      </w:r>
      <w:r>
        <w:rPr>
          <w:rFonts w:ascii="Calibri" w:hAnsi="Calibri"/>
          <w:b w:val="0"/>
          <w:bCs w:val="0"/>
          <w:sz w:val="22"/>
          <w:szCs w:val="24"/>
        </w:rPr>
        <w:t xml:space="preserve">s </w:t>
      </w:r>
      <w:r w:rsidRPr="00FD408F">
        <w:rPr>
          <w:rFonts w:ascii="Calibri" w:hAnsi="Calibri"/>
          <w:b w:val="0"/>
          <w:bCs w:val="0"/>
          <w:sz w:val="22"/>
          <w:szCs w:val="24"/>
        </w:rPr>
        <w:t>qu</w:t>
      </w:r>
      <w:r>
        <w:rPr>
          <w:rFonts w:ascii="Calibri" w:hAnsi="Calibri"/>
          <w:b w:val="0"/>
          <w:bCs w:val="0"/>
          <w:sz w:val="22"/>
          <w:szCs w:val="24"/>
        </w:rPr>
        <w:t xml:space="preserve">e le projet à un objet commercial ou </w:t>
      </w:r>
      <w:r w:rsidRPr="00FD408F">
        <w:rPr>
          <w:rFonts w:ascii="Calibri" w:hAnsi="Calibri"/>
          <w:b w:val="0"/>
          <w:bCs w:val="0"/>
          <w:sz w:val="22"/>
          <w:szCs w:val="24"/>
        </w:rPr>
        <w:t xml:space="preserve">marketing </w:t>
      </w:r>
    </w:p>
    <w:p w:rsidR="00056D34" w:rsidRPr="00FD408F" w:rsidRDefault="00056D34" w:rsidP="002922CF">
      <w:pPr>
        <w:pStyle w:val="Title"/>
        <w:numPr>
          <w:ilvl w:val="0"/>
          <w:numId w:val="13"/>
        </w:numPr>
        <w:spacing w:line="280" w:lineRule="auto"/>
        <w:jc w:val="both"/>
        <w:rPr>
          <w:rFonts w:ascii="Calibri" w:hAnsi="Calibri"/>
          <w:b w:val="0"/>
          <w:bCs w:val="0"/>
          <w:sz w:val="22"/>
          <w:szCs w:val="24"/>
        </w:rPr>
      </w:pPr>
      <w:r w:rsidRPr="00FD408F">
        <w:rPr>
          <w:rStyle w:val="tw4winMark"/>
          <w:b w:val="0"/>
          <w:bCs w:val="0"/>
          <w:szCs w:val="24"/>
        </w:rPr>
        <w:t>{0&gt;</w:t>
      </w:r>
      <w:r w:rsidRPr="00FD408F">
        <w:rPr>
          <w:rFonts w:ascii="Calibri" w:hAnsi="Calibri"/>
          <w:b w:val="0"/>
          <w:bCs w:val="0"/>
          <w:vanish/>
          <w:sz w:val="22"/>
          <w:szCs w:val="24"/>
        </w:rPr>
        <w:t>The sponsor will be eventually revealed within a reasonable period of time.</w:t>
      </w:r>
      <w:r w:rsidRPr="00FD408F">
        <w:rPr>
          <w:rStyle w:val="tw4winMark"/>
          <w:b w:val="0"/>
          <w:bCs w:val="0"/>
          <w:szCs w:val="24"/>
        </w:rPr>
        <w:t>&lt;}0{&gt;</w:t>
      </w:r>
      <w:r>
        <w:rPr>
          <w:rFonts w:ascii="Calibri" w:hAnsi="Calibri"/>
          <w:b w:val="0"/>
          <w:bCs w:val="0"/>
          <w:sz w:val="22"/>
          <w:szCs w:val="24"/>
        </w:rPr>
        <w:t>L’identité du</w:t>
      </w:r>
      <w:r w:rsidRPr="00FD408F">
        <w:rPr>
          <w:rFonts w:ascii="Calibri" w:hAnsi="Calibri"/>
          <w:b w:val="0"/>
          <w:bCs w:val="0"/>
          <w:sz w:val="22"/>
          <w:szCs w:val="24"/>
        </w:rPr>
        <w:t xml:space="preserve"> sponsor sera </w:t>
      </w:r>
      <w:r>
        <w:rPr>
          <w:rFonts w:ascii="Calibri" w:hAnsi="Calibri"/>
          <w:b w:val="0"/>
          <w:bCs w:val="0"/>
          <w:sz w:val="22"/>
          <w:szCs w:val="24"/>
        </w:rPr>
        <w:t>dévoilée</w:t>
      </w:r>
      <w:r w:rsidRPr="00FD408F">
        <w:rPr>
          <w:rFonts w:ascii="Calibri" w:hAnsi="Calibri"/>
          <w:b w:val="0"/>
          <w:bCs w:val="0"/>
          <w:sz w:val="22"/>
          <w:szCs w:val="24"/>
        </w:rPr>
        <w:t xml:space="preserve"> dans un délai raisonnable.</w:t>
      </w:r>
      <w:r w:rsidRPr="00FD408F">
        <w:rPr>
          <w:rStyle w:val="tw4winMark"/>
          <w:b w:val="0"/>
          <w:bCs w:val="0"/>
          <w:szCs w:val="24"/>
        </w:rPr>
        <w:t>&lt;0}</w:t>
      </w:r>
    </w:p>
    <w:p w:rsidR="00056D34" w:rsidRPr="00FD408F" w:rsidRDefault="00056D34" w:rsidP="002922CF">
      <w:pPr>
        <w:pStyle w:val="Title"/>
        <w:spacing w:line="280" w:lineRule="auto"/>
        <w:jc w:val="both"/>
        <w:rPr>
          <w:rFonts w:ascii="Calibri" w:hAnsi="Calibri" w:cs="Times New Roman"/>
          <w:b w:val="0"/>
          <w:bCs w:val="0"/>
          <w:szCs w:val="24"/>
        </w:rPr>
      </w:pPr>
      <w:r w:rsidRPr="00FD408F">
        <w:rPr>
          <w:rStyle w:val="tw4winMark"/>
          <w:rFonts w:cs="Times New Roman"/>
          <w:b w:val="0"/>
          <w:bCs w:val="0"/>
          <w:szCs w:val="24"/>
        </w:rPr>
        <w:t>{0&gt;</w:t>
      </w:r>
      <w:r w:rsidRPr="00FD408F">
        <w:rPr>
          <w:rFonts w:ascii="Calibri" w:hAnsi="Calibri" w:cs="Times New Roman"/>
          <w:b w:val="0"/>
          <w:bCs w:val="0"/>
          <w:vanish/>
          <w:sz w:val="22"/>
          <w:szCs w:val="24"/>
        </w:rPr>
        <w:t>Example:</w:t>
      </w:r>
      <w:r w:rsidRPr="00FD408F">
        <w:rPr>
          <w:rStyle w:val="tw4winMark"/>
          <w:rFonts w:cs="Times New Roman"/>
          <w:b w:val="0"/>
          <w:bCs w:val="0"/>
          <w:szCs w:val="24"/>
        </w:rPr>
        <w:t>&lt;}0{&gt;</w:t>
      </w:r>
      <w:r w:rsidRPr="00FD408F">
        <w:rPr>
          <w:rFonts w:ascii="Calibri" w:hAnsi="Calibri" w:cs="Times New Roman"/>
          <w:b w:val="0"/>
          <w:bCs w:val="0"/>
          <w:sz w:val="22"/>
          <w:szCs w:val="24"/>
        </w:rPr>
        <w:t>Exemple :</w:t>
      </w:r>
      <w:r w:rsidRPr="00FD408F">
        <w:rPr>
          <w:rStyle w:val="tw4winMark"/>
          <w:rFonts w:cs="Times New Roman"/>
          <w:b w:val="0"/>
          <w:bCs w:val="0"/>
          <w:szCs w:val="24"/>
        </w:rPr>
        <w:t>&lt;0}</w:t>
      </w:r>
      <w:r w:rsidRPr="00FD408F">
        <w:rPr>
          <w:rFonts w:ascii="Calibri" w:hAnsi="Calibri" w:cs="Times New Roman"/>
          <w:b w:val="0"/>
          <w:bCs w:val="0"/>
          <w:sz w:val="22"/>
          <w:szCs w:val="24"/>
        </w:rPr>
        <w:t xml:space="preserve"> </w:t>
      </w:r>
      <w:r w:rsidRPr="00FD408F">
        <w:rPr>
          <w:rStyle w:val="tw4winMark"/>
          <w:rFonts w:cs="Times New Roman"/>
          <w:b w:val="0"/>
          <w:bCs w:val="0"/>
          <w:szCs w:val="24"/>
        </w:rPr>
        <w:t>{0&gt;</w:t>
      </w:r>
      <w:r w:rsidRPr="00FD408F">
        <w:rPr>
          <w:rFonts w:ascii="Calibri" w:hAnsi="Calibri" w:cs="Times New Roman"/>
          <w:b w:val="0"/>
          <w:bCs w:val="0"/>
          <w:vanish/>
          <w:sz w:val="22"/>
          <w:szCs w:val="24"/>
        </w:rPr>
        <w:t>Creating blogs to promote a movie.</w:t>
      </w:r>
      <w:r w:rsidRPr="00FD408F">
        <w:rPr>
          <w:rStyle w:val="tw4winMark"/>
          <w:rFonts w:cs="Times New Roman"/>
          <w:b w:val="0"/>
          <w:bCs w:val="0"/>
          <w:szCs w:val="24"/>
        </w:rPr>
        <w:t>&lt;}0{&gt;</w:t>
      </w:r>
      <w:r>
        <w:rPr>
          <w:rFonts w:ascii="Calibri" w:hAnsi="Calibri" w:cs="Times New Roman"/>
          <w:b w:val="0"/>
          <w:bCs w:val="0"/>
          <w:sz w:val="22"/>
          <w:szCs w:val="24"/>
        </w:rPr>
        <w:t>Création de blogs</w:t>
      </w:r>
      <w:r w:rsidRPr="00FD408F">
        <w:rPr>
          <w:rFonts w:ascii="Calibri" w:hAnsi="Calibri" w:cs="Times New Roman"/>
          <w:b w:val="0"/>
          <w:bCs w:val="0"/>
          <w:sz w:val="22"/>
          <w:szCs w:val="24"/>
        </w:rPr>
        <w:t xml:space="preserve"> pour la promotion d’un film.</w:t>
      </w:r>
      <w:r w:rsidRPr="00FD408F">
        <w:rPr>
          <w:rStyle w:val="tw4winMark"/>
          <w:rFonts w:cs="Times New Roman"/>
          <w:b w:val="0"/>
          <w:bCs w:val="0"/>
          <w:szCs w:val="24"/>
        </w:rPr>
        <w:t>&lt;0}</w:t>
      </w:r>
    </w:p>
    <w:p w:rsidR="00056D34" w:rsidRPr="00FD408F" w:rsidRDefault="00056D34" w:rsidP="002922CF">
      <w:pPr>
        <w:pStyle w:val="Title"/>
        <w:numPr>
          <w:ilvl w:val="0"/>
          <w:numId w:val="11"/>
        </w:numPr>
        <w:spacing w:line="280" w:lineRule="auto"/>
        <w:jc w:val="both"/>
        <w:rPr>
          <w:rFonts w:ascii="Calibri" w:hAnsi="Calibri"/>
          <w:b w:val="0"/>
          <w:bCs w:val="0"/>
          <w:szCs w:val="24"/>
        </w:rPr>
      </w:pPr>
      <w:r w:rsidRPr="00FD408F">
        <w:rPr>
          <w:rStyle w:val="tw4winMark"/>
          <w:b w:val="0"/>
          <w:bCs w:val="0"/>
          <w:szCs w:val="24"/>
        </w:rPr>
        <w:t>{0&gt;</w:t>
      </w:r>
      <w:r w:rsidRPr="00FD408F">
        <w:rPr>
          <w:rFonts w:ascii="Calibri" w:hAnsi="Calibri"/>
          <w:b w:val="0"/>
          <w:bCs w:val="0"/>
          <w:vanish/>
          <w:sz w:val="22"/>
          <w:szCs w:val="24"/>
        </w:rPr>
        <w:t>CORRECT:</w:t>
      </w:r>
      <w:r w:rsidRPr="00FD408F">
        <w:rPr>
          <w:rStyle w:val="tw4winMark"/>
          <w:b w:val="0"/>
          <w:bCs w:val="0"/>
          <w:szCs w:val="24"/>
        </w:rPr>
        <w:t>&lt;}0{&gt;</w:t>
      </w:r>
      <w:r>
        <w:rPr>
          <w:rStyle w:val="tw4winMark"/>
          <w:b w:val="0"/>
          <w:bCs w:val="0"/>
          <w:szCs w:val="24"/>
        </w:rPr>
        <w:t>Bo</w:t>
      </w:r>
      <w:r w:rsidRPr="00FD408F">
        <w:rPr>
          <w:rFonts w:ascii="Calibri" w:hAnsi="Calibri"/>
          <w:b w:val="0"/>
          <w:bCs w:val="0"/>
          <w:sz w:val="22"/>
          <w:szCs w:val="24"/>
        </w:rPr>
        <w:t xml:space="preserve"> </w:t>
      </w:r>
      <w:r>
        <w:rPr>
          <w:rFonts w:ascii="Calibri" w:hAnsi="Calibri"/>
          <w:b w:val="0"/>
          <w:bCs w:val="0"/>
          <w:sz w:val="22"/>
          <w:szCs w:val="24"/>
        </w:rPr>
        <w:t>PRATIQUE CORRECTE</w:t>
      </w:r>
      <w:r w:rsidRPr="00FD408F">
        <w:rPr>
          <w:rFonts w:ascii="Calibri" w:hAnsi="Calibri"/>
          <w:b w:val="0"/>
          <w:bCs w:val="0"/>
          <w:sz w:val="22"/>
          <w:szCs w:val="24"/>
        </w:rPr>
        <w:t>:</w:t>
      </w:r>
      <w:r w:rsidRPr="00FD408F">
        <w:rPr>
          <w:rStyle w:val="tw4winMark"/>
          <w:b w:val="0"/>
          <w:bCs w:val="0"/>
          <w:szCs w:val="24"/>
        </w:rPr>
        <w:t>&lt;0}</w:t>
      </w:r>
      <w:r w:rsidRPr="00FD408F">
        <w:rPr>
          <w:rFonts w:ascii="Calibri" w:hAnsi="Calibri"/>
          <w:b w:val="0"/>
          <w:bCs w:val="0"/>
          <w:sz w:val="22"/>
          <w:szCs w:val="24"/>
        </w:rPr>
        <w:t xml:space="preserve"> </w:t>
      </w:r>
      <w:r w:rsidRPr="00FD408F">
        <w:rPr>
          <w:rStyle w:val="tw4winMark"/>
          <w:b w:val="0"/>
          <w:bCs w:val="0"/>
          <w:szCs w:val="24"/>
        </w:rPr>
        <w:t>{0&gt;</w:t>
      </w:r>
      <w:r w:rsidRPr="00FD408F">
        <w:rPr>
          <w:rFonts w:ascii="Calibri" w:hAnsi="Calibri"/>
          <w:b w:val="0"/>
          <w:bCs w:val="0"/>
          <w:vanish/>
          <w:sz w:val="22"/>
          <w:szCs w:val="24"/>
        </w:rPr>
        <w:t>A pretend blog where someone writes that they may have discovered aliens in their house to promote a science fiction movie.</w:t>
      </w:r>
      <w:r w:rsidRPr="00FD408F">
        <w:rPr>
          <w:rStyle w:val="tw4winMark"/>
          <w:b w:val="0"/>
          <w:bCs w:val="0"/>
          <w:szCs w:val="24"/>
        </w:rPr>
        <w:t>&lt;}0{&gt;</w:t>
      </w:r>
      <w:r w:rsidRPr="00FD408F">
        <w:rPr>
          <w:rFonts w:ascii="Calibri" w:hAnsi="Calibri"/>
          <w:b w:val="0"/>
          <w:bCs w:val="0"/>
          <w:sz w:val="22"/>
          <w:szCs w:val="24"/>
        </w:rPr>
        <w:t>Un blog</w:t>
      </w:r>
      <w:r>
        <w:rPr>
          <w:rFonts w:ascii="Calibri" w:hAnsi="Calibri"/>
          <w:b w:val="0"/>
          <w:bCs w:val="0"/>
          <w:sz w:val="22"/>
          <w:szCs w:val="24"/>
        </w:rPr>
        <w:t xml:space="preserve"> humoristique</w:t>
      </w:r>
      <w:r w:rsidRPr="00FD408F">
        <w:rPr>
          <w:rFonts w:ascii="Calibri" w:hAnsi="Calibri"/>
          <w:b w:val="0"/>
          <w:bCs w:val="0"/>
          <w:sz w:val="22"/>
          <w:szCs w:val="24"/>
        </w:rPr>
        <w:t xml:space="preserve"> où quelqu’un écrit avoir découvert des extra-terrestres dans sa maison pour promouvoir un film de science fiction.</w:t>
      </w:r>
      <w:r w:rsidRPr="00FD408F">
        <w:rPr>
          <w:rStyle w:val="tw4winMark"/>
          <w:b w:val="0"/>
          <w:bCs w:val="0"/>
          <w:szCs w:val="24"/>
        </w:rPr>
        <w:t>&lt;0}</w:t>
      </w:r>
    </w:p>
    <w:p w:rsidR="00056D34" w:rsidRPr="00FD408F" w:rsidRDefault="00056D34" w:rsidP="002922CF">
      <w:pPr>
        <w:pStyle w:val="Title"/>
        <w:numPr>
          <w:ilvl w:val="0"/>
          <w:numId w:val="11"/>
        </w:numPr>
        <w:spacing w:line="280" w:lineRule="auto"/>
        <w:jc w:val="both"/>
        <w:rPr>
          <w:rFonts w:ascii="Calibri" w:hAnsi="Calibri"/>
          <w:b w:val="0"/>
          <w:bCs w:val="0"/>
          <w:szCs w:val="24"/>
        </w:rPr>
      </w:pPr>
      <w:r>
        <w:rPr>
          <w:rFonts w:ascii="Calibri" w:hAnsi="Calibri"/>
          <w:b w:val="0"/>
          <w:bCs w:val="0"/>
          <w:sz w:val="22"/>
          <w:szCs w:val="24"/>
        </w:rPr>
        <w:t xml:space="preserve">PRATIQUE </w:t>
      </w:r>
      <w:r w:rsidRPr="00FD408F">
        <w:rPr>
          <w:rStyle w:val="tw4winMark"/>
          <w:b w:val="0"/>
          <w:bCs w:val="0"/>
          <w:szCs w:val="24"/>
        </w:rPr>
        <w:t>{0&gt;</w:t>
      </w:r>
      <w:r w:rsidRPr="00FD408F">
        <w:rPr>
          <w:rFonts w:ascii="Calibri" w:hAnsi="Calibri"/>
          <w:b w:val="0"/>
          <w:bCs w:val="0"/>
          <w:vanish/>
          <w:sz w:val="22"/>
          <w:szCs w:val="24"/>
        </w:rPr>
        <w:t>CORRECT:</w:t>
      </w:r>
      <w:r w:rsidRPr="00FD408F">
        <w:rPr>
          <w:rStyle w:val="tw4winMark"/>
          <w:b w:val="0"/>
          <w:bCs w:val="0"/>
          <w:szCs w:val="24"/>
        </w:rPr>
        <w:t>&lt;}100{&gt;</w:t>
      </w:r>
      <w:r w:rsidRPr="00FD408F">
        <w:rPr>
          <w:rFonts w:ascii="Calibri" w:hAnsi="Calibri"/>
          <w:b w:val="0"/>
          <w:bCs w:val="0"/>
          <w:sz w:val="22"/>
          <w:szCs w:val="24"/>
        </w:rPr>
        <w:t>CORRECT</w:t>
      </w:r>
      <w:r>
        <w:rPr>
          <w:rFonts w:ascii="Calibri" w:hAnsi="Calibri"/>
          <w:b w:val="0"/>
          <w:bCs w:val="0"/>
          <w:sz w:val="22"/>
          <w:szCs w:val="24"/>
        </w:rPr>
        <w:t>E</w:t>
      </w:r>
      <w:r w:rsidRPr="00FD408F">
        <w:rPr>
          <w:rFonts w:ascii="Calibri" w:hAnsi="Calibri"/>
          <w:b w:val="0"/>
          <w:bCs w:val="0"/>
          <w:sz w:val="22"/>
          <w:szCs w:val="24"/>
        </w:rPr>
        <w:t xml:space="preserve"> :</w:t>
      </w:r>
      <w:r w:rsidRPr="00FD408F">
        <w:rPr>
          <w:rStyle w:val="tw4winMark"/>
          <w:b w:val="0"/>
          <w:bCs w:val="0"/>
          <w:szCs w:val="24"/>
        </w:rPr>
        <w:t>&lt;0}</w:t>
      </w:r>
      <w:r w:rsidRPr="00FD408F">
        <w:rPr>
          <w:rFonts w:ascii="Calibri" w:hAnsi="Calibri"/>
          <w:b w:val="0"/>
          <w:bCs w:val="0"/>
          <w:sz w:val="22"/>
          <w:szCs w:val="24"/>
        </w:rPr>
        <w:t xml:space="preserve"> </w:t>
      </w:r>
      <w:r w:rsidRPr="00FD408F">
        <w:rPr>
          <w:rStyle w:val="tw4winMark"/>
          <w:b w:val="0"/>
          <w:bCs w:val="0"/>
          <w:szCs w:val="24"/>
        </w:rPr>
        <w:t>{0&gt;</w:t>
      </w:r>
      <w:r w:rsidRPr="00FD408F">
        <w:rPr>
          <w:rFonts w:ascii="Calibri" w:hAnsi="Calibri"/>
          <w:b w:val="0"/>
          <w:bCs w:val="0"/>
          <w:vanish/>
          <w:sz w:val="22"/>
          <w:szCs w:val="24"/>
        </w:rPr>
        <w:t>A blog is “written” by a character if it’s apparent the character is fictional.</w:t>
      </w:r>
      <w:r w:rsidRPr="00FD408F">
        <w:rPr>
          <w:rStyle w:val="tw4winMark"/>
          <w:b w:val="0"/>
          <w:bCs w:val="0"/>
          <w:szCs w:val="24"/>
        </w:rPr>
        <w:t>&lt;}0{&gt;</w:t>
      </w:r>
      <w:r w:rsidRPr="00FD408F">
        <w:rPr>
          <w:rFonts w:ascii="Calibri" w:hAnsi="Calibri"/>
          <w:b w:val="0"/>
          <w:bCs w:val="0"/>
          <w:sz w:val="22"/>
          <w:szCs w:val="24"/>
        </w:rPr>
        <w:t xml:space="preserve">Un blog est </w:t>
      </w:r>
      <w:r>
        <w:rPr>
          <w:rFonts w:ascii="Calibri" w:hAnsi="Calibri"/>
          <w:b w:val="0"/>
          <w:bCs w:val="0"/>
          <w:sz w:val="22"/>
          <w:szCs w:val="24"/>
        </w:rPr>
        <w:t>supposément rédigé</w:t>
      </w:r>
      <w:r w:rsidRPr="00FD408F">
        <w:rPr>
          <w:rFonts w:ascii="Calibri" w:hAnsi="Calibri"/>
          <w:b w:val="0"/>
          <w:bCs w:val="0"/>
          <w:sz w:val="22"/>
          <w:szCs w:val="24"/>
        </w:rPr>
        <w:t xml:space="preserve"> par un personnage </w:t>
      </w:r>
      <w:r>
        <w:rPr>
          <w:rFonts w:ascii="Calibri" w:hAnsi="Calibri"/>
          <w:b w:val="0"/>
          <w:bCs w:val="0"/>
          <w:sz w:val="22"/>
          <w:szCs w:val="24"/>
        </w:rPr>
        <w:t>dont il</w:t>
      </w:r>
      <w:r w:rsidRPr="00FD408F">
        <w:rPr>
          <w:rFonts w:ascii="Calibri" w:hAnsi="Calibri"/>
          <w:b w:val="0"/>
          <w:bCs w:val="0"/>
          <w:sz w:val="22"/>
          <w:szCs w:val="24"/>
        </w:rPr>
        <w:t xml:space="preserve"> est clair que c'est un personnage de fiction.</w:t>
      </w:r>
      <w:r w:rsidRPr="00FD408F">
        <w:rPr>
          <w:rStyle w:val="tw4winMark"/>
          <w:b w:val="0"/>
          <w:bCs w:val="0"/>
          <w:szCs w:val="24"/>
        </w:rPr>
        <w:t>&lt;0}</w:t>
      </w:r>
    </w:p>
    <w:p w:rsidR="00056D34" w:rsidRPr="00FD408F" w:rsidRDefault="00056D34" w:rsidP="002922CF">
      <w:pPr>
        <w:pStyle w:val="Title"/>
        <w:numPr>
          <w:ilvl w:val="0"/>
          <w:numId w:val="11"/>
        </w:numPr>
        <w:spacing w:line="280" w:lineRule="auto"/>
        <w:jc w:val="both"/>
        <w:rPr>
          <w:rFonts w:ascii="Calibri" w:hAnsi="Calibri"/>
          <w:b w:val="0"/>
          <w:bCs w:val="0"/>
          <w:szCs w:val="24"/>
        </w:rPr>
      </w:pPr>
      <w:r>
        <w:rPr>
          <w:rFonts w:ascii="Calibri" w:hAnsi="Calibri"/>
          <w:b w:val="0"/>
          <w:bCs w:val="0"/>
          <w:sz w:val="22"/>
          <w:szCs w:val="24"/>
        </w:rPr>
        <w:t xml:space="preserve">PRATIQUE </w:t>
      </w:r>
      <w:r w:rsidRPr="00FD408F">
        <w:rPr>
          <w:rStyle w:val="tw4winMark"/>
          <w:b w:val="0"/>
          <w:bCs w:val="0"/>
          <w:szCs w:val="24"/>
        </w:rPr>
        <w:t>{0&gt;</w:t>
      </w:r>
      <w:r w:rsidRPr="00FD408F">
        <w:rPr>
          <w:rFonts w:ascii="Calibri" w:hAnsi="Calibri"/>
          <w:b w:val="0"/>
          <w:bCs w:val="0"/>
          <w:vanish/>
          <w:sz w:val="22"/>
          <w:szCs w:val="24"/>
        </w:rPr>
        <w:t>CORRECT:</w:t>
      </w:r>
      <w:r w:rsidRPr="00FD408F">
        <w:rPr>
          <w:rStyle w:val="tw4winMark"/>
          <w:b w:val="0"/>
          <w:bCs w:val="0"/>
          <w:szCs w:val="24"/>
        </w:rPr>
        <w:t>&lt;}100{&gt;</w:t>
      </w:r>
      <w:r w:rsidRPr="00FD408F">
        <w:rPr>
          <w:rFonts w:ascii="Calibri" w:hAnsi="Calibri"/>
          <w:b w:val="0"/>
          <w:bCs w:val="0"/>
          <w:sz w:val="22"/>
          <w:szCs w:val="24"/>
        </w:rPr>
        <w:t>CORRECT</w:t>
      </w:r>
      <w:r>
        <w:rPr>
          <w:rFonts w:ascii="Calibri" w:hAnsi="Calibri"/>
          <w:b w:val="0"/>
          <w:bCs w:val="0"/>
          <w:sz w:val="22"/>
          <w:szCs w:val="24"/>
        </w:rPr>
        <w:t>E</w:t>
      </w:r>
      <w:r w:rsidRPr="00FD408F">
        <w:rPr>
          <w:rFonts w:ascii="Calibri" w:hAnsi="Calibri"/>
          <w:b w:val="0"/>
          <w:bCs w:val="0"/>
          <w:sz w:val="22"/>
          <w:szCs w:val="24"/>
        </w:rPr>
        <w:t xml:space="preserve"> :</w:t>
      </w:r>
      <w:r w:rsidRPr="00FD408F">
        <w:rPr>
          <w:rStyle w:val="tw4winMark"/>
          <w:b w:val="0"/>
          <w:bCs w:val="0"/>
          <w:szCs w:val="24"/>
        </w:rPr>
        <w:t>&lt;0}</w:t>
      </w:r>
      <w:r w:rsidRPr="00FD408F">
        <w:rPr>
          <w:rFonts w:ascii="Calibri" w:hAnsi="Calibri"/>
          <w:b w:val="0"/>
          <w:bCs w:val="0"/>
          <w:sz w:val="22"/>
          <w:szCs w:val="24"/>
        </w:rPr>
        <w:t xml:space="preserve"> </w:t>
      </w:r>
      <w:r>
        <w:rPr>
          <w:rFonts w:ascii="Calibri" w:hAnsi="Calibri"/>
          <w:b w:val="0"/>
          <w:bCs w:val="0"/>
          <w:sz w:val="22"/>
          <w:szCs w:val="24"/>
        </w:rPr>
        <w:t>Les i</w:t>
      </w:r>
      <w:r w:rsidRPr="00FD408F">
        <w:rPr>
          <w:rStyle w:val="tw4winMark"/>
          <w:b w:val="0"/>
          <w:bCs w:val="0"/>
          <w:szCs w:val="24"/>
        </w:rPr>
        <w:t>{0&gt;</w:t>
      </w:r>
      <w:r w:rsidRPr="00FD408F">
        <w:rPr>
          <w:rFonts w:ascii="Calibri" w:hAnsi="Calibri"/>
          <w:b w:val="0"/>
          <w:bCs w:val="0"/>
          <w:vanish/>
          <w:sz w:val="22"/>
          <w:szCs w:val="24"/>
        </w:rPr>
        <w:t>Clues in a mystery or alternate-reality game.</w:t>
      </w:r>
      <w:r w:rsidRPr="00FD408F">
        <w:rPr>
          <w:rStyle w:val="tw4winMark"/>
          <w:b w:val="0"/>
          <w:bCs w:val="0"/>
          <w:szCs w:val="24"/>
        </w:rPr>
        <w:t>&lt;}0{&gt;</w:t>
      </w:r>
      <w:r>
        <w:rPr>
          <w:rFonts w:ascii="Calibri" w:hAnsi="Calibri"/>
          <w:b w:val="0"/>
          <w:bCs w:val="0"/>
          <w:sz w:val="22"/>
          <w:szCs w:val="24"/>
        </w:rPr>
        <w:t>ndices d’un mystère ou d’un</w:t>
      </w:r>
      <w:r w:rsidRPr="00FD408F">
        <w:rPr>
          <w:rFonts w:ascii="Calibri" w:hAnsi="Calibri"/>
          <w:b w:val="0"/>
          <w:bCs w:val="0"/>
          <w:sz w:val="22"/>
          <w:szCs w:val="24"/>
        </w:rPr>
        <w:t xml:space="preserve"> jeu de réalité </w:t>
      </w:r>
      <w:r>
        <w:rPr>
          <w:rFonts w:ascii="Calibri" w:hAnsi="Calibri"/>
          <w:b w:val="0"/>
          <w:bCs w:val="0"/>
          <w:sz w:val="22"/>
          <w:szCs w:val="24"/>
        </w:rPr>
        <w:t>virtuelle sont postés sur un blog.</w:t>
      </w:r>
      <w:r w:rsidRPr="00FD408F">
        <w:rPr>
          <w:rStyle w:val="tw4winMark"/>
          <w:b w:val="0"/>
          <w:bCs w:val="0"/>
          <w:szCs w:val="24"/>
        </w:rPr>
        <w:t>&lt;0}</w:t>
      </w:r>
    </w:p>
    <w:p w:rsidR="00056D34" w:rsidRPr="00FD408F" w:rsidRDefault="00056D34" w:rsidP="002922CF">
      <w:pPr>
        <w:pStyle w:val="Title"/>
        <w:numPr>
          <w:ilvl w:val="0"/>
          <w:numId w:val="11"/>
        </w:numPr>
        <w:spacing w:line="280" w:lineRule="auto"/>
        <w:jc w:val="both"/>
        <w:rPr>
          <w:rFonts w:ascii="Calibri" w:hAnsi="Calibri"/>
          <w:b w:val="0"/>
          <w:bCs w:val="0"/>
          <w:szCs w:val="24"/>
        </w:rPr>
      </w:pPr>
      <w:r>
        <w:rPr>
          <w:rFonts w:ascii="Calibri" w:hAnsi="Calibri"/>
          <w:b w:val="0"/>
          <w:bCs w:val="0"/>
          <w:sz w:val="22"/>
          <w:szCs w:val="24"/>
        </w:rPr>
        <w:t xml:space="preserve">PRATIQUE </w:t>
      </w:r>
      <w:r w:rsidRPr="00FD408F">
        <w:rPr>
          <w:rStyle w:val="tw4winMark"/>
          <w:b w:val="0"/>
          <w:bCs w:val="0"/>
          <w:szCs w:val="24"/>
        </w:rPr>
        <w:t>{0&gt;</w:t>
      </w:r>
      <w:r w:rsidRPr="00FD408F">
        <w:rPr>
          <w:rFonts w:ascii="Calibri" w:hAnsi="Calibri"/>
          <w:b w:val="0"/>
          <w:bCs w:val="0"/>
          <w:vanish/>
          <w:sz w:val="22"/>
          <w:szCs w:val="24"/>
        </w:rPr>
        <w:t>INCORRECT:</w:t>
      </w:r>
      <w:r w:rsidRPr="00FD408F">
        <w:rPr>
          <w:rStyle w:val="tw4winMark"/>
          <w:b w:val="0"/>
          <w:bCs w:val="0"/>
          <w:szCs w:val="24"/>
        </w:rPr>
        <w:t>&lt;}0{&gt;</w:t>
      </w:r>
      <w:r w:rsidRPr="00FD408F">
        <w:rPr>
          <w:rFonts w:ascii="Calibri" w:hAnsi="Calibri"/>
          <w:b w:val="0"/>
          <w:bCs w:val="0"/>
          <w:sz w:val="22"/>
          <w:szCs w:val="24"/>
        </w:rPr>
        <w:t>INCORRECT</w:t>
      </w:r>
      <w:r>
        <w:rPr>
          <w:rFonts w:ascii="Calibri" w:hAnsi="Calibri"/>
          <w:b w:val="0"/>
          <w:bCs w:val="0"/>
          <w:sz w:val="22"/>
          <w:szCs w:val="24"/>
        </w:rPr>
        <w:t xml:space="preserve">E et illégale (voir note </w:t>
      </w:r>
      <w:r>
        <w:rPr>
          <w:rFonts w:ascii="Calibri" w:hAnsi="Calibri"/>
          <w:b w:val="0"/>
          <w:bCs w:val="0"/>
          <w:sz w:val="22"/>
          <w:szCs w:val="24"/>
        </w:rPr>
        <w:fldChar w:fldCharType="begin"/>
      </w:r>
      <w:r>
        <w:rPr>
          <w:rFonts w:ascii="Calibri" w:hAnsi="Calibri"/>
          <w:b w:val="0"/>
          <w:bCs w:val="0"/>
          <w:sz w:val="22"/>
          <w:szCs w:val="24"/>
        </w:rPr>
        <w:instrText xml:space="preserve"> NOTEREF _Ref250996263 \h </w:instrText>
      </w:r>
      <w:r w:rsidRPr="00CC76B5">
        <w:rPr>
          <w:rFonts w:ascii="Calibri" w:hAnsi="Calibri"/>
          <w:b w:val="0"/>
          <w:bCs w:val="0"/>
          <w:sz w:val="22"/>
          <w:szCs w:val="24"/>
        </w:rPr>
      </w:r>
      <w:r>
        <w:rPr>
          <w:rFonts w:ascii="Calibri" w:hAnsi="Calibri"/>
          <w:b w:val="0"/>
          <w:bCs w:val="0"/>
          <w:sz w:val="22"/>
          <w:szCs w:val="24"/>
        </w:rPr>
        <w:fldChar w:fldCharType="separate"/>
      </w:r>
      <w:r>
        <w:rPr>
          <w:rFonts w:ascii="Calibri" w:hAnsi="Calibri"/>
          <w:b w:val="0"/>
          <w:bCs w:val="0"/>
          <w:sz w:val="22"/>
          <w:szCs w:val="24"/>
        </w:rPr>
        <w:t>1</w:t>
      </w:r>
      <w:r>
        <w:rPr>
          <w:rFonts w:ascii="Calibri" w:hAnsi="Calibri"/>
          <w:b w:val="0"/>
          <w:bCs w:val="0"/>
          <w:sz w:val="22"/>
          <w:szCs w:val="24"/>
        </w:rPr>
        <w:fldChar w:fldCharType="end"/>
      </w:r>
      <w:r>
        <w:rPr>
          <w:rFonts w:ascii="Calibri" w:hAnsi="Calibri"/>
          <w:b w:val="0"/>
          <w:bCs w:val="0"/>
          <w:sz w:val="22"/>
          <w:szCs w:val="24"/>
        </w:rPr>
        <w:t>)</w:t>
      </w:r>
      <w:r w:rsidRPr="00FD408F">
        <w:rPr>
          <w:rFonts w:ascii="Calibri" w:hAnsi="Calibri"/>
          <w:b w:val="0"/>
          <w:bCs w:val="0"/>
          <w:sz w:val="22"/>
          <w:szCs w:val="24"/>
        </w:rPr>
        <w:t xml:space="preserve"> :</w:t>
      </w:r>
      <w:r w:rsidRPr="00FD408F">
        <w:rPr>
          <w:rStyle w:val="tw4winMark"/>
          <w:b w:val="0"/>
          <w:bCs w:val="0"/>
          <w:szCs w:val="24"/>
        </w:rPr>
        <w:t>&lt;0}</w:t>
      </w:r>
      <w:r w:rsidRPr="00FD408F">
        <w:rPr>
          <w:rFonts w:ascii="Calibri" w:hAnsi="Calibri"/>
          <w:b w:val="0"/>
          <w:bCs w:val="0"/>
          <w:sz w:val="22"/>
          <w:szCs w:val="24"/>
        </w:rPr>
        <w:t xml:space="preserve">  </w:t>
      </w:r>
      <w:r w:rsidRPr="00FD408F">
        <w:rPr>
          <w:rStyle w:val="tw4winMark"/>
          <w:b w:val="0"/>
          <w:bCs w:val="0"/>
          <w:szCs w:val="24"/>
        </w:rPr>
        <w:t>{0&gt;</w:t>
      </w:r>
      <w:r w:rsidRPr="00FD408F">
        <w:rPr>
          <w:rFonts w:ascii="Calibri" w:hAnsi="Calibri"/>
          <w:b w:val="0"/>
          <w:bCs w:val="0"/>
          <w:vanish/>
          <w:sz w:val="22"/>
          <w:szCs w:val="24"/>
        </w:rPr>
        <w:t>A fake consumer blog where the “author” writes:</w:t>
      </w:r>
      <w:r w:rsidRPr="00FD408F">
        <w:rPr>
          <w:rStyle w:val="tw4winMark"/>
          <w:b w:val="0"/>
          <w:bCs w:val="0"/>
          <w:szCs w:val="24"/>
        </w:rPr>
        <w:t>&lt;}0{&gt;</w:t>
      </w:r>
      <w:r w:rsidRPr="00FD408F">
        <w:rPr>
          <w:rFonts w:ascii="Calibri" w:hAnsi="Calibri"/>
          <w:b w:val="0"/>
          <w:bCs w:val="0"/>
          <w:sz w:val="22"/>
          <w:szCs w:val="24"/>
        </w:rPr>
        <w:t>Un fa</w:t>
      </w:r>
      <w:r>
        <w:rPr>
          <w:rFonts w:ascii="Calibri" w:hAnsi="Calibri"/>
          <w:b w:val="0"/>
          <w:bCs w:val="0"/>
          <w:sz w:val="22"/>
          <w:szCs w:val="24"/>
        </w:rPr>
        <w:t>ux blog de consommateur où l’</w:t>
      </w:r>
      <w:r w:rsidRPr="00FD408F">
        <w:rPr>
          <w:rFonts w:ascii="Calibri" w:hAnsi="Calibri"/>
          <w:b w:val="0"/>
          <w:bCs w:val="0"/>
          <w:sz w:val="22"/>
          <w:szCs w:val="24"/>
        </w:rPr>
        <w:t>auteur </w:t>
      </w:r>
      <w:r>
        <w:rPr>
          <w:rFonts w:ascii="Calibri" w:hAnsi="Calibri"/>
          <w:b w:val="0"/>
          <w:bCs w:val="0"/>
          <w:sz w:val="22"/>
          <w:szCs w:val="24"/>
        </w:rPr>
        <w:t>supposé</w:t>
      </w:r>
      <w:r w:rsidRPr="00FD408F">
        <w:rPr>
          <w:rFonts w:ascii="Calibri" w:hAnsi="Calibri"/>
          <w:b w:val="0"/>
          <w:bCs w:val="0"/>
          <w:sz w:val="22"/>
          <w:szCs w:val="24"/>
        </w:rPr>
        <w:t xml:space="preserve"> écri</w:t>
      </w:r>
      <w:r>
        <w:rPr>
          <w:rFonts w:ascii="Calibri" w:hAnsi="Calibri"/>
          <w:b w:val="0"/>
          <w:bCs w:val="0"/>
          <w:sz w:val="22"/>
          <w:szCs w:val="24"/>
        </w:rPr>
        <w:t>rai</w:t>
      </w:r>
      <w:r w:rsidRPr="00FD408F">
        <w:rPr>
          <w:rFonts w:ascii="Calibri" w:hAnsi="Calibri"/>
          <w:b w:val="0"/>
          <w:bCs w:val="0"/>
          <w:sz w:val="22"/>
          <w:szCs w:val="24"/>
        </w:rPr>
        <w:t xml:space="preserve">t : </w:t>
      </w:r>
      <w:r w:rsidRPr="00FD408F">
        <w:rPr>
          <w:rStyle w:val="tw4winMark"/>
          <w:b w:val="0"/>
          <w:bCs w:val="0"/>
          <w:szCs w:val="24"/>
        </w:rPr>
        <w:t>&lt;0}</w:t>
      </w:r>
      <w:r w:rsidRPr="00FD408F">
        <w:rPr>
          <w:rFonts w:ascii="Calibri" w:hAnsi="Calibri"/>
          <w:b w:val="0"/>
          <w:bCs w:val="0"/>
          <w:sz w:val="22"/>
          <w:szCs w:val="24"/>
        </w:rPr>
        <w:t xml:space="preserve"> </w:t>
      </w:r>
      <w:r w:rsidRPr="00FD408F">
        <w:rPr>
          <w:rStyle w:val="tw4winMark"/>
          <w:b w:val="0"/>
          <w:bCs w:val="0"/>
          <w:szCs w:val="24"/>
        </w:rPr>
        <w:t>{0&gt;</w:t>
      </w:r>
      <w:r w:rsidRPr="00FD408F">
        <w:rPr>
          <w:rFonts w:ascii="Calibri" w:hAnsi="Calibri"/>
          <w:b w:val="0"/>
          <w:bCs w:val="0"/>
          <w:vanish/>
          <w:sz w:val="22"/>
          <w:szCs w:val="24"/>
        </w:rPr>
        <w:t>“I’d love to go see this movie.”</w:t>
      </w:r>
      <w:r w:rsidRPr="00FD408F">
        <w:rPr>
          <w:rStyle w:val="tw4winMark"/>
          <w:b w:val="0"/>
          <w:bCs w:val="0"/>
          <w:szCs w:val="24"/>
        </w:rPr>
        <w:t>&lt;}0{&gt;</w:t>
      </w:r>
      <w:r w:rsidRPr="00FD408F">
        <w:rPr>
          <w:rFonts w:ascii="Calibri" w:hAnsi="Calibri"/>
          <w:b w:val="0"/>
          <w:bCs w:val="0"/>
          <w:sz w:val="22"/>
          <w:szCs w:val="24"/>
        </w:rPr>
        <w:t xml:space="preserve">« J’adorerais voir ce film ». </w:t>
      </w:r>
      <w:r w:rsidRPr="00FD408F">
        <w:rPr>
          <w:rStyle w:val="tw4winMark"/>
          <w:b w:val="0"/>
          <w:bCs w:val="0"/>
          <w:szCs w:val="24"/>
        </w:rPr>
        <w:t>&lt;0}</w:t>
      </w:r>
    </w:p>
    <w:p w:rsidR="00056D34" w:rsidRPr="00FD408F" w:rsidRDefault="00056D34" w:rsidP="002922CF"/>
    <w:p w:rsidR="00056D34" w:rsidRPr="00FD408F" w:rsidRDefault="00056D34" w:rsidP="002922CF"/>
    <w:p w:rsidR="00056D34" w:rsidRDefault="00056D34"/>
    <w:sectPr w:rsidR="00056D34" w:rsidSect="002922CF">
      <w:headerReference w:type="default"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D34" w:rsidRDefault="00056D34">
      <w:r>
        <w:separator/>
      </w:r>
    </w:p>
  </w:endnote>
  <w:endnote w:type="continuationSeparator" w:id="0">
    <w:p w:rsidR="00056D34" w:rsidRDefault="00056D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34" w:rsidRPr="00C81F62" w:rsidRDefault="00056D34" w:rsidP="002922CF">
    <w:pPr>
      <w:pStyle w:val="Footer"/>
      <w:tabs>
        <w:tab w:val="clear" w:pos="4680"/>
        <w:tab w:val="left" w:pos="7830"/>
      </w:tabs>
      <w:rPr>
        <w:rFonts w:ascii="Calibri" w:hAnsi="Calibri"/>
        <w:sz w:val="18"/>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50" type="#_x0000_t75" alt="logo-media-aces.jpg" style="position:absolute;margin-left:450pt;margin-top:5.95pt;width:90pt;height:22.5pt;z-index:-251657216;visibility:visible" wrapcoords="-180 0 -180 20880 21600 20880 21600 0 -180 0">
          <v:imagedata r:id="rId1" o:title=""/>
          <w10:wrap type="tight"/>
        </v:shape>
      </w:pict>
    </w:r>
    <w:r w:rsidRPr="00C81F62">
      <w:rPr>
        <w:rFonts w:ascii="Calibri" w:hAnsi="Calibri"/>
        <w:sz w:val="18"/>
      </w:rPr>
      <w:br/>
      <w:t xml:space="preserve">Publié par le Social Media Business Council, www.socialmedia.org </w:t>
    </w:r>
    <w:r w:rsidRPr="00C81F62">
      <w:rPr>
        <w:rFonts w:ascii="Calibri" w:hAnsi="Calibri"/>
        <w:sz w:val="18"/>
      </w:rPr>
      <w:tab/>
      <w:t xml:space="preserve">Page </w:t>
    </w:r>
    <w:r w:rsidRPr="00C81F62">
      <w:rPr>
        <w:rFonts w:ascii="Calibri" w:hAnsi="Calibri"/>
        <w:sz w:val="18"/>
      </w:rPr>
      <w:fldChar w:fldCharType="begin"/>
    </w:r>
    <w:r w:rsidRPr="00C81F62">
      <w:rPr>
        <w:rFonts w:ascii="Calibri" w:hAnsi="Calibri"/>
        <w:sz w:val="18"/>
      </w:rPr>
      <w:instrText xml:space="preserve"> PAGE   \* MERGEFORMAT </w:instrText>
    </w:r>
    <w:r w:rsidRPr="00C81F62">
      <w:rPr>
        <w:rFonts w:ascii="Calibri" w:hAnsi="Calibri"/>
        <w:sz w:val="18"/>
      </w:rPr>
      <w:fldChar w:fldCharType="separate"/>
    </w:r>
    <w:r>
      <w:rPr>
        <w:rFonts w:ascii="Calibri" w:hAnsi="Calibri"/>
        <w:noProof/>
        <w:sz w:val="18"/>
      </w:rPr>
      <w:t>17</w:t>
    </w:r>
    <w:r w:rsidRPr="00C81F62">
      <w:rPr>
        <w:rFonts w:ascii="Calibri" w:hAnsi="Calibri"/>
        <w:sz w:val="18"/>
      </w:rPr>
      <w:fldChar w:fldCharType="end"/>
    </w:r>
    <w:r>
      <w:rPr>
        <w:rFonts w:ascii="Calibri" w:hAnsi="Calibri"/>
        <w:sz w:val="18"/>
      </w:rPr>
      <w:t xml:space="preserve"> sur</w:t>
    </w:r>
    <w:r w:rsidRPr="00C81F62">
      <w:rPr>
        <w:rFonts w:ascii="Calibri" w:hAnsi="Calibri"/>
        <w:sz w:val="18"/>
      </w:rPr>
      <w:t xml:space="preserve"> </w:t>
    </w:r>
    <w:fldSimple w:instr=" NUMPAGES   \* MERGEFORMAT ">
      <w:r w:rsidRPr="00176254">
        <w:rPr>
          <w:rFonts w:ascii="Calibri" w:hAnsi="Calibri"/>
          <w:noProof/>
          <w:sz w:val="18"/>
        </w:rPr>
        <w:t>17</w:t>
      </w:r>
    </w:fldSimple>
  </w:p>
  <w:p w:rsidR="00056D34" w:rsidRPr="00E01CB1" w:rsidRDefault="00056D34">
    <w:pPr>
      <w:pStyle w:val="Footer"/>
      <w:rPr>
        <w:rFonts w:ascii="Calibri" w:hAnsi="Calibri"/>
      </w:rPr>
    </w:pPr>
    <w:r w:rsidRPr="00E01CB1">
      <w:rPr>
        <w:rFonts w:ascii="Calibri" w:hAnsi="Calibri"/>
        <w:sz w:val="18"/>
      </w:rPr>
      <w:t>Délivré sous la Creative Commons Attribution 3.0 Unported License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34" w:rsidRPr="00E44B29" w:rsidRDefault="00056D34" w:rsidP="002922CF">
    <w:pPr>
      <w:pStyle w:val="Footer"/>
      <w:tabs>
        <w:tab w:val="clear" w:pos="4680"/>
        <w:tab w:val="left" w:pos="7830"/>
      </w:tabs>
      <w:rPr>
        <w:rFonts w:ascii="Calibri" w:hAnsi="Calibri"/>
        <w:sz w:val="18"/>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52" type="#_x0000_t75" alt="logo-media-aces.jpg" style="position:absolute;margin-left:456pt;margin-top:1.75pt;width:84pt;height:27pt;z-index:-251658240;visibility:visible" wrapcoords="-193 0 -193 21000 21600 21000 21600 0 -193 0">
          <v:imagedata r:id="rId1" o:title=""/>
          <w10:wrap type="tight"/>
        </v:shape>
      </w:pict>
    </w:r>
    <w:r w:rsidRPr="00E44B29">
      <w:rPr>
        <w:rFonts w:ascii="Calibri" w:hAnsi="Calibri"/>
        <w:sz w:val="18"/>
      </w:rPr>
      <w:br/>
      <w:t>Publi</w:t>
    </w:r>
    <w:r>
      <w:rPr>
        <w:rFonts w:ascii="Calibri" w:hAnsi="Calibri"/>
        <w:sz w:val="18"/>
      </w:rPr>
      <w:t>é par le</w:t>
    </w:r>
    <w:r w:rsidRPr="00E44B29">
      <w:rPr>
        <w:rFonts w:ascii="Calibri" w:hAnsi="Calibri"/>
        <w:sz w:val="18"/>
      </w:rPr>
      <w:t xml:space="preserve"> </w:t>
    </w:r>
    <w:r>
      <w:rPr>
        <w:rFonts w:ascii="Calibri" w:hAnsi="Calibri"/>
        <w:sz w:val="18"/>
      </w:rPr>
      <w:t>Social Media Business Council</w:t>
    </w:r>
    <w:r w:rsidRPr="00E44B29">
      <w:rPr>
        <w:rFonts w:ascii="Calibri" w:hAnsi="Calibri"/>
        <w:sz w:val="18"/>
      </w:rPr>
      <w:t>, www.</w:t>
    </w:r>
    <w:r>
      <w:rPr>
        <w:rFonts w:ascii="Calibri" w:hAnsi="Calibri"/>
        <w:sz w:val="18"/>
      </w:rPr>
      <w:t>socialmedia</w:t>
    </w:r>
    <w:r w:rsidRPr="00E44B29">
      <w:rPr>
        <w:rFonts w:ascii="Calibri" w:hAnsi="Calibri"/>
        <w:sz w:val="18"/>
      </w:rPr>
      <w:t>.org</w:t>
    </w:r>
    <w:r w:rsidRPr="00E44B29">
      <w:rPr>
        <w:rFonts w:ascii="Calibri" w:hAnsi="Calibri"/>
        <w:sz w:val="18"/>
      </w:rPr>
      <w:tab/>
      <w:t xml:space="preserve">Page </w:t>
    </w:r>
    <w:r w:rsidRPr="00E44B29">
      <w:rPr>
        <w:rFonts w:ascii="Calibri" w:hAnsi="Calibri"/>
        <w:sz w:val="18"/>
      </w:rPr>
      <w:fldChar w:fldCharType="begin"/>
    </w:r>
    <w:r w:rsidRPr="00E44B29">
      <w:rPr>
        <w:rFonts w:ascii="Calibri" w:hAnsi="Calibri"/>
        <w:sz w:val="18"/>
      </w:rPr>
      <w:instrText xml:space="preserve"> PAGE   \* MERGEFORMAT </w:instrText>
    </w:r>
    <w:r w:rsidRPr="00E44B29">
      <w:rPr>
        <w:rFonts w:ascii="Calibri" w:hAnsi="Calibri"/>
        <w:sz w:val="18"/>
      </w:rPr>
      <w:fldChar w:fldCharType="separate"/>
    </w:r>
    <w:r>
      <w:rPr>
        <w:rFonts w:ascii="Calibri" w:hAnsi="Calibri"/>
        <w:noProof/>
        <w:sz w:val="18"/>
      </w:rPr>
      <w:t>1</w:t>
    </w:r>
    <w:r w:rsidRPr="00E44B29">
      <w:rPr>
        <w:rFonts w:ascii="Calibri" w:hAnsi="Calibri"/>
        <w:sz w:val="18"/>
      </w:rPr>
      <w:fldChar w:fldCharType="end"/>
    </w:r>
    <w:r>
      <w:rPr>
        <w:rFonts w:ascii="Calibri" w:hAnsi="Calibri"/>
        <w:sz w:val="18"/>
      </w:rPr>
      <w:t xml:space="preserve"> sur 9</w:t>
    </w:r>
  </w:p>
  <w:p w:rsidR="00056D34" w:rsidRPr="00E515F8" w:rsidRDefault="00056D34" w:rsidP="002922CF">
    <w:pPr>
      <w:pStyle w:val="Footer"/>
      <w:rPr>
        <w:rFonts w:ascii="Calibri" w:hAnsi="Calibri"/>
      </w:rPr>
    </w:pPr>
    <w:r w:rsidRPr="00E515F8">
      <w:rPr>
        <w:rFonts w:ascii="Calibri" w:hAnsi="Calibri"/>
        <w:sz w:val="18"/>
      </w:rPr>
      <w:t xml:space="preserve">Publié sous la license </w:t>
    </w:r>
    <w:r>
      <w:rPr>
        <w:rFonts w:ascii="Calibri" w:hAnsi="Calibri"/>
        <w:sz w:val="18"/>
      </w:rPr>
      <w:t xml:space="preserve">non portée </w:t>
    </w:r>
    <w:r w:rsidRPr="00E515F8">
      <w:rPr>
        <w:rFonts w:ascii="Calibri" w:hAnsi="Calibri"/>
        <w:sz w:val="18"/>
      </w:rPr>
      <w:t xml:space="preserve">Creative Commons Attribution </w:t>
    </w:r>
    <w:r>
      <w:rPr>
        <w:rFonts w:ascii="Calibri" w:hAnsi="Calibri"/>
        <w:sz w:val="18"/>
      </w:rPr>
      <w:t>3.0</w:t>
    </w:r>
  </w:p>
  <w:p w:rsidR="00056D34" w:rsidRPr="00E515F8" w:rsidRDefault="00056D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D34" w:rsidRDefault="00056D34">
      <w:r>
        <w:separator/>
      </w:r>
    </w:p>
  </w:footnote>
  <w:footnote w:type="continuationSeparator" w:id="0">
    <w:p w:rsidR="00056D34" w:rsidRDefault="00056D34">
      <w:r>
        <w:continuationSeparator/>
      </w:r>
    </w:p>
  </w:footnote>
  <w:footnote w:id="1">
    <w:p w:rsidR="00056D34" w:rsidRDefault="00056D34" w:rsidP="002922CF">
      <w:pPr>
        <w:pStyle w:val="FootnoteText"/>
      </w:pPr>
      <w:r>
        <w:rPr>
          <w:rStyle w:val="FootnoteReference"/>
        </w:rPr>
        <w:footnoteRef/>
      </w:r>
      <w:r>
        <w:t xml:space="preserve"> </w:t>
      </w:r>
      <w:r w:rsidRPr="00860008">
        <w:rPr>
          <w:rFonts w:ascii="Calibri" w:hAnsi="Calibri"/>
          <w:bCs/>
          <w:sz w:val="22"/>
          <w:szCs w:val="24"/>
        </w:rPr>
        <w:t xml:space="preserve">ce qui est rigoureusement interdit par la loi française et régie par le code de la répression </w:t>
      </w:r>
      <w:r>
        <w:rPr>
          <w:rFonts w:ascii="Calibri" w:hAnsi="Calibri"/>
          <w:bCs/>
          <w:sz w:val="22"/>
          <w:szCs w:val="24"/>
        </w:rPr>
        <w:t xml:space="preserve">et des fraudes et dans internet et qui est également officiellement interdit aux États-Unis par la FTC depuis octobre 2009. </w:t>
      </w:r>
      <w:r w:rsidRPr="00860008">
        <w:rPr>
          <w:rFonts w:ascii="Calibri" w:hAnsi="Calibri"/>
          <w:bCs/>
          <w:i/>
          <w:sz w:val="22"/>
          <w:szCs w:val="24"/>
        </w:rPr>
        <w:t>Note ajoutée par Medias-aces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34" w:rsidRPr="00022062" w:rsidRDefault="00056D34" w:rsidP="002922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49" type="#_x0000_t75" style="position:absolute;margin-left:0;margin-top:-17.85pt;width:90pt;height:54.75pt;z-index:251656192;visibility:visible;mso-position-horizontal:center">
          <v:imagedata r:id="rId1" o:titl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34" w:rsidRDefault="00056D34" w:rsidP="002922CF">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1" type="#_x0000_t75" style="position:absolute;margin-left:0;margin-top:-44.5pt;width:405pt;height:61.9pt;z-index:251657216;visibility:visible;mso-position-horizontal:center;mso-position-horizontal-relative:margin;mso-position-vertical-relative:margin">
          <v:imagedata r:id="rId1" o:title=""/>
          <w10:wrap type="square" anchorx="margin" anchory="margin"/>
        </v:shape>
      </w:pict>
    </w:r>
  </w:p>
  <w:p w:rsidR="00056D34" w:rsidRDefault="00056D34" w:rsidP="002922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C0ED8"/>
    <w:multiLevelType w:val="hybridMultilevel"/>
    <w:tmpl w:val="3AB6B558"/>
    <w:lvl w:ilvl="0" w:tplc="A28EAA0C">
      <w:start w:val="6"/>
      <w:numFmt w:val="bullet"/>
      <w:lvlText w:val=""/>
      <w:lvlJc w:val="left"/>
      <w:pPr>
        <w:ind w:left="1080" w:hanging="360"/>
      </w:pPr>
      <w:rPr>
        <w:rFonts w:ascii="Symbol" w:eastAsia="Times New Roman"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ED1882"/>
    <w:multiLevelType w:val="hybridMultilevel"/>
    <w:tmpl w:val="6004100C"/>
    <w:lvl w:ilvl="0" w:tplc="DC88CFB0">
      <w:start w:val="1"/>
      <w:numFmt w:val="decimal"/>
      <w:lvlText w:val="%1."/>
      <w:lvlJc w:val="left"/>
      <w:pPr>
        <w:ind w:left="720" w:hanging="360"/>
      </w:pPr>
      <w:rPr>
        <w:rFonts w:cs="Times New Roman"/>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2E640DF"/>
    <w:multiLevelType w:val="hybridMultilevel"/>
    <w:tmpl w:val="948AD538"/>
    <w:lvl w:ilvl="0" w:tplc="0409000F">
      <w:start w:val="1"/>
      <w:numFmt w:val="decimal"/>
      <w:lvlText w:val="%1."/>
      <w:lvlJc w:val="left"/>
      <w:pPr>
        <w:ind w:left="720" w:hanging="360"/>
      </w:pPr>
      <w:rPr>
        <w:rFonts w:cs="Times New Roman"/>
      </w:rPr>
    </w:lvl>
    <w:lvl w:ilvl="1" w:tplc="46103270">
      <w:start w:val="1"/>
      <w:numFmt w:val="lowerLetter"/>
      <w:lvlText w:val="%2."/>
      <w:lvlJc w:val="left"/>
      <w:pPr>
        <w:ind w:left="1440" w:hanging="360"/>
      </w:pPr>
      <w:rPr>
        <w:rFonts w:ascii="Calibri" w:eastAsia="Times New Roman" w:hAnsi="Calibri" w:cs="Arial"/>
        <w:sz w:val="2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7354485"/>
    <w:multiLevelType w:val="hybridMultilevel"/>
    <w:tmpl w:val="DFDCBA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BA17E5E"/>
    <w:multiLevelType w:val="hybridMultilevel"/>
    <w:tmpl w:val="743228A8"/>
    <w:lvl w:ilvl="0" w:tplc="6ACEBCBE">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C306D7"/>
    <w:multiLevelType w:val="hybridMultilevel"/>
    <w:tmpl w:val="B2F4D6D2"/>
    <w:lvl w:ilvl="0" w:tplc="CC1AB2AA">
      <w:start w:val="1"/>
      <w:numFmt w:val="decimal"/>
      <w:lvlText w:val="%1."/>
      <w:lvlJc w:val="left"/>
      <w:pPr>
        <w:ind w:left="720" w:hanging="360"/>
      </w:pPr>
      <w:rPr>
        <w:rFonts w:cs="Times New Roman"/>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4008221F"/>
    <w:multiLevelType w:val="hybridMultilevel"/>
    <w:tmpl w:val="93942BD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7BA6251"/>
    <w:multiLevelType w:val="hybridMultilevel"/>
    <w:tmpl w:val="1370EE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1405A07"/>
    <w:multiLevelType w:val="hybridMultilevel"/>
    <w:tmpl w:val="FB1611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47440C5"/>
    <w:multiLevelType w:val="hybridMultilevel"/>
    <w:tmpl w:val="62D4ED04"/>
    <w:lvl w:ilvl="0" w:tplc="C2F488B8">
      <w:start w:val="6"/>
      <w:numFmt w:val="bullet"/>
      <w:lvlText w:val=""/>
      <w:lvlJc w:val="left"/>
      <w:pPr>
        <w:ind w:left="1080" w:hanging="360"/>
      </w:pPr>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11A6C62"/>
    <w:multiLevelType w:val="hybridMultilevel"/>
    <w:tmpl w:val="236C6458"/>
    <w:lvl w:ilvl="0" w:tplc="23E4336E">
      <w:start w:val="1"/>
      <w:numFmt w:val="decimal"/>
      <w:lvlText w:val="%1."/>
      <w:lvlJc w:val="left"/>
      <w:pPr>
        <w:ind w:left="720" w:hanging="360"/>
      </w:pPr>
      <w:rPr>
        <w:rFonts w:cs="Times New Roman"/>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740A031C"/>
    <w:multiLevelType w:val="hybridMultilevel"/>
    <w:tmpl w:val="3538F51E"/>
    <w:lvl w:ilvl="0" w:tplc="1AEAF08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7FE00021"/>
    <w:multiLevelType w:val="hybridMultilevel"/>
    <w:tmpl w:val="1786F378"/>
    <w:lvl w:ilvl="0" w:tplc="FA14698C">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7"/>
  </w:num>
  <w:num w:numId="2">
    <w:abstractNumId w:val="8"/>
  </w:num>
  <w:num w:numId="3">
    <w:abstractNumId w:val="11"/>
  </w:num>
  <w:num w:numId="4">
    <w:abstractNumId w:val="0"/>
  </w:num>
  <w:num w:numId="5">
    <w:abstractNumId w:val="9"/>
  </w:num>
  <w:num w:numId="6">
    <w:abstractNumId w:val="12"/>
  </w:num>
  <w:num w:numId="7">
    <w:abstractNumId w:val="6"/>
  </w:num>
  <w:num w:numId="8">
    <w:abstractNumId w:val="3"/>
  </w:num>
  <w:num w:numId="9">
    <w:abstractNumId w:val="10"/>
  </w:num>
  <w:num w:numId="10">
    <w:abstractNumId w:val="1"/>
  </w:num>
  <w:num w:numId="11">
    <w:abstractNumId w:val="4"/>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dgnword-docGUID" w:val="{6FAB59A5-5975-430E-BA5D-2AE4B1D00643}"/>
    <w:docVar w:name="dgnword-eventsink" w:val="28311152"/>
  </w:docVars>
  <w:rsids>
    <w:rsidRoot w:val="002922CF"/>
    <w:rsid w:val="00022062"/>
    <w:rsid w:val="00056D34"/>
    <w:rsid w:val="00176254"/>
    <w:rsid w:val="002922CF"/>
    <w:rsid w:val="00396900"/>
    <w:rsid w:val="006D2448"/>
    <w:rsid w:val="00753916"/>
    <w:rsid w:val="007D62ED"/>
    <w:rsid w:val="00860008"/>
    <w:rsid w:val="008F448B"/>
    <w:rsid w:val="00B62F45"/>
    <w:rsid w:val="00B953E1"/>
    <w:rsid w:val="00BF555F"/>
    <w:rsid w:val="00C81F62"/>
    <w:rsid w:val="00CC76B5"/>
    <w:rsid w:val="00D735E4"/>
    <w:rsid w:val="00E01CB1"/>
    <w:rsid w:val="00E44B29"/>
    <w:rsid w:val="00E515F8"/>
    <w:rsid w:val="00FD408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2CF"/>
    <w:pPr>
      <w:spacing w:line="276" w:lineRule="auto"/>
    </w:pPr>
    <w:rPr>
      <w:rFonts w:ascii="Arial" w:hAnsi="Arial" w:cs="Arial"/>
      <w:sz w:val="24"/>
      <w:szCs w:val="20"/>
      <w:lang w:val="fr-FR"/>
    </w:rPr>
  </w:style>
  <w:style w:type="paragraph" w:styleId="Heading2">
    <w:name w:val="heading 2"/>
    <w:basedOn w:val="Normal"/>
    <w:next w:val="Normal"/>
    <w:link w:val="Heading2Char"/>
    <w:uiPriority w:val="99"/>
    <w:qFormat/>
    <w:rsid w:val="002922CF"/>
    <w:pPr>
      <w:keepNext/>
      <w:pBdr>
        <w:bottom w:val="single" w:sz="4" w:space="1" w:color="auto"/>
      </w:pBdr>
      <w:spacing w:before="240" w:after="60"/>
      <w:outlineLvl w:val="1"/>
    </w:pPr>
    <w:rPr>
      <w:b/>
      <w:bCs/>
      <w:iCs/>
      <w:color w:val="1F497D"/>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val="0"/>
    </w:tr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922CF"/>
    <w:rPr>
      <w:rFonts w:ascii="Arial" w:hAnsi="Arial" w:cs="Arial"/>
      <w:b/>
      <w:bCs/>
      <w:iCs/>
      <w:color w:val="1F497D"/>
      <w:sz w:val="28"/>
      <w:szCs w:val="28"/>
      <w:lang w:val="fr-FR" w:eastAsia="en-US" w:bidi="ar-SA"/>
    </w:rPr>
  </w:style>
  <w:style w:type="paragraph" w:styleId="Header">
    <w:name w:val="header"/>
    <w:basedOn w:val="Normal"/>
    <w:link w:val="HeaderChar"/>
    <w:uiPriority w:val="99"/>
    <w:rsid w:val="002922CF"/>
    <w:pPr>
      <w:tabs>
        <w:tab w:val="right" w:pos="9360"/>
      </w:tabs>
      <w:spacing w:line="240" w:lineRule="auto"/>
    </w:pPr>
  </w:style>
  <w:style w:type="character" w:customStyle="1" w:styleId="HeaderChar">
    <w:name w:val="Header Char"/>
    <w:basedOn w:val="DefaultParagraphFont"/>
    <w:link w:val="Header"/>
    <w:uiPriority w:val="99"/>
    <w:locked/>
    <w:rsid w:val="002922CF"/>
    <w:rPr>
      <w:rFonts w:ascii="Arial" w:hAnsi="Arial" w:cs="Arial"/>
      <w:sz w:val="24"/>
      <w:lang w:val="fr-FR" w:eastAsia="en-US" w:bidi="ar-SA"/>
    </w:rPr>
  </w:style>
  <w:style w:type="paragraph" w:styleId="Footer">
    <w:name w:val="footer"/>
    <w:basedOn w:val="Normal"/>
    <w:link w:val="FooterChar"/>
    <w:uiPriority w:val="99"/>
    <w:semiHidden/>
    <w:rsid w:val="002922CF"/>
    <w:pPr>
      <w:tabs>
        <w:tab w:val="center" w:pos="4680"/>
        <w:tab w:val="right" w:pos="9360"/>
      </w:tabs>
      <w:spacing w:line="240" w:lineRule="auto"/>
    </w:pPr>
  </w:style>
  <w:style w:type="character" w:customStyle="1" w:styleId="FooterChar">
    <w:name w:val="Footer Char"/>
    <w:basedOn w:val="DefaultParagraphFont"/>
    <w:link w:val="Footer"/>
    <w:uiPriority w:val="99"/>
    <w:semiHidden/>
    <w:locked/>
    <w:rsid w:val="002922CF"/>
    <w:rPr>
      <w:rFonts w:ascii="Arial" w:hAnsi="Arial" w:cs="Arial"/>
      <w:sz w:val="24"/>
      <w:lang w:val="fr-FR" w:eastAsia="en-US" w:bidi="ar-SA"/>
    </w:rPr>
  </w:style>
  <w:style w:type="paragraph" w:styleId="Title">
    <w:name w:val="Title"/>
    <w:basedOn w:val="Normal"/>
    <w:link w:val="TitleChar"/>
    <w:uiPriority w:val="99"/>
    <w:qFormat/>
    <w:rsid w:val="002922CF"/>
    <w:pPr>
      <w:spacing w:before="100" w:beforeAutospacing="1" w:after="120"/>
      <w:jc w:val="center"/>
    </w:pPr>
    <w:rPr>
      <w:b/>
      <w:bCs/>
      <w:sz w:val="32"/>
      <w:szCs w:val="32"/>
    </w:rPr>
  </w:style>
  <w:style w:type="character" w:customStyle="1" w:styleId="TitleChar">
    <w:name w:val="Title Char"/>
    <w:basedOn w:val="DefaultParagraphFont"/>
    <w:link w:val="Title"/>
    <w:uiPriority w:val="99"/>
    <w:locked/>
    <w:rsid w:val="002922CF"/>
    <w:rPr>
      <w:rFonts w:ascii="Arial" w:hAnsi="Arial" w:cs="Arial"/>
      <w:b/>
      <w:bCs/>
      <w:sz w:val="32"/>
      <w:szCs w:val="32"/>
      <w:lang w:val="fr-FR" w:eastAsia="en-US" w:bidi="ar-SA"/>
    </w:rPr>
  </w:style>
  <w:style w:type="character" w:styleId="Hyperlink">
    <w:name w:val="Hyperlink"/>
    <w:basedOn w:val="DefaultParagraphFont"/>
    <w:uiPriority w:val="99"/>
    <w:rsid w:val="002922CF"/>
    <w:rPr>
      <w:rFonts w:cs="Times New Roman"/>
      <w:color w:val="0000FF"/>
      <w:u w:val="single"/>
    </w:rPr>
  </w:style>
  <w:style w:type="character" w:customStyle="1" w:styleId="tw4winMark">
    <w:name w:val="tw4winMark"/>
    <w:uiPriority w:val="99"/>
    <w:rsid w:val="002922CF"/>
    <w:rPr>
      <w:rFonts w:ascii="Courier New" w:hAnsi="Courier New"/>
      <w:vanish/>
      <w:color w:val="800080"/>
      <w:vertAlign w:val="subscript"/>
    </w:rPr>
  </w:style>
  <w:style w:type="paragraph" w:styleId="FootnoteText">
    <w:name w:val="footnote text"/>
    <w:basedOn w:val="Normal"/>
    <w:link w:val="FootnoteTextChar"/>
    <w:uiPriority w:val="99"/>
    <w:semiHidden/>
    <w:rsid w:val="002922CF"/>
    <w:rPr>
      <w:sz w:val="20"/>
    </w:rPr>
  </w:style>
  <w:style w:type="character" w:customStyle="1" w:styleId="FootnoteTextChar">
    <w:name w:val="Footnote Text Char"/>
    <w:basedOn w:val="DefaultParagraphFont"/>
    <w:link w:val="FootnoteText"/>
    <w:uiPriority w:val="99"/>
    <w:semiHidden/>
    <w:locked/>
    <w:rsid w:val="002922CF"/>
    <w:rPr>
      <w:rFonts w:ascii="Arial" w:hAnsi="Arial" w:cs="Arial"/>
      <w:lang w:val="fr-FR" w:eastAsia="en-US" w:bidi="ar-SA"/>
    </w:rPr>
  </w:style>
  <w:style w:type="character" w:styleId="FootnoteReference">
    <w:name w:val="footnote reference"/>
    <w:basedOn w:val="DefaultParagraphFont"/>
    <w:uiPriority w:val="99"/>
    <w:semiHidden/>
    <w:rsid w:val="002922CF"/>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relyOnVML/>
</w:webSettings>
</file>

<file path=word/_rels/document.xml.rels><?xml version="1.0" encoding="UTF-8" standalone="yes"?>
<Relationships xmlns="http://schemas.openxmlformats.org/package/2006/relationships"><Relationship Id="rId8" Type="http://schemas.openxmlformats.org/officeDocument/2006/relationships/hyperlink" Target="http://www.socialmedia.org/disclosur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creativecommons.org/licenses/by/3.0"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france.media-aces.org" TargetMode="External"/><Relationship Id="rId4" Type="http://schemas.openxmlformats.org/officeDocument/2006/relationships/webSettings" Target="webSettings.xml"/><Relationship Id="rId9" Type="http://schemas.openxmlformats.org/officeDocument/2006/relationships/hyperlink" Target="http://www.socialmedia.org/disclosure"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17</Pages>
  <Words>4031</Words>
  <Characters>22981</Characters>
  <Application>Microsoft Office Outlook</Application>
  <DocSecurity>0</DocSecurity>
  <Lines>0</Lines>
  <Paragraphs>0</Paragraphs>
  <ScaleCrop>false</ScaleCrop>
  <Company>Equant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Recueil des meilleures pratiques de transparence dans les médias sociaux</dc:title>
  <dc:subject/>
  <dc:creator>Yann Gourvennec</dc:creator>
  <cp:keywords/>
  <dc:description/>
  <cp:lastModifiedBy>YPAG6470</cp:lastModifiedBy>
  <cp:revision>2</cp:revision>
  <dcterms:created xsi:type="dcterms:W3CDTF">2010-08-25T13:23:00Z</dcterms:created>
  <dcterms:modified xsi:type="dcterms:W3CDTF">2010-08-25T13:23:00Z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40207150</vt:i4>
  </property>
  <property fmtid="{D5CDD505-2E9C-101B-9397-08002B2CF9AE}" pid="3" name="_NewReviewCycle">
    <vt:lpwstr/>
  </property>
  <property fmtid="{D5CDD505-2E9C-101B-9397-08002B2CF9AE}" pid="4" name="_EmailSubject">
    <vt:lpwstr>Disclosure Practices - French translation - freebie</vt:lpwstr>
  </property>
  <property fmtid="{D5CDD505-2E9C-101B-9397-08002B2CF9AE}" pid="5" name="_AuthorEmail">
    <vt:lpwstr>yann.gourvennec@orange-ftgroup.com</vt:lpwstr>
  </property>
  <property fmtid="{D5CDD505-2E9C-101B-9397-08002B2CF9AE}" pid="6" name="_AuthorEmailDisplayName">
    <vt:lpwstr>GOURVENNEC Yann SCE/MGTCOM MKT</vt:lpwstr>
  </property>
  <property fmtid="{D5CDD505-2E9C-101B-9397-08002B2CF9AE}" pid="7" name="_ReviewingToolsShownOnce">
    <vt:lpwstr/>
  </property>
</Properties>
</file>